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AE" w:rsidRPr="00EF2286" w:rsidRDefault="00A67BDE">
      <w:pPr>
        <w:rPr>
          <w:sz w:val="28"/>
          <w:szCs w:val="28"/>
        </w:rPr>
      </w:pPr>
      <w:r w:rsidRPr="00EF2286">
        <w:rPr>
          <w:rFonts w:ascii="LiberationSerif-Italic" w:hAnsi="LiberationSerif-Italic"/>
          <w:i/>
          <w:iCs/>
          <w:color w:val="000000"/>
          <w:sz w:val="28"/>
          <w:szCs w:val="28"/>
        </w:rPr>
        <w:t>Рекомендации для родителей и других взрослых членов семьи в ситуации переживания горя ребенком</w:t>
      </w:r>
      <w:r w:rsidRPr="00EF2286">
        <w:rPr>
          <w:rFonts w:ascii="LiberationSerif-Italic" w:hAnsi="LiberationSerif-Italic"/>
          <w:i/>
          <w:iCs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1. Обеспечьте чувство безопасности.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2. Родители маленьких детей могут оказать им поддержку, демонстрируя привязанность, обеспечивая утешение и спокойствие.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Предоставляйте малышам возможность заниматься привычными занятиями (рисование, игры). Маленьким детям полезно помогать выражать свои чувства словами. Старайтесь забирать их из детского сада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в одно и то же время. Помните, что дети реагируют на стрессовые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ситуации ухудшением своего поведения и в такие моменты им нужна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любовь и поддержка.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3. Будьте терпеливы.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 xml:space="preserve">4. Это сложно, тем более что в этот период вы сами справляетесь со своим горем. Вашему ребенку требуется больше </w:t>
      </w:r>
      <w:proofErr w:type="gramStart"/>
      <w:r w:rsidRPr="00EF2286">
        <w:rPr>
          <w:rStyle w:val="fontstyle01"/>
          <w:sz w:val="28"/>
          <w:szCs w:val="28"/>
        </w:rPr>
        <w:t>поддержки,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объятий</w:t>
      </w:r>
      <w:proofErr w:type="gramEnd"/>
      <w:r w:rsidRPr="00EF2286">
        <w:rPr>
          <w:rStyle w:val="fontstyle01"/>
          <w:sz w:val="28"/>
          <w:szCs w:val="28"/>
        </w:rPr>
        <w:t>, комфорта в это сложное время.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5. Поощряйте выражение чувств. Дети могут делать это символически через лепку, рисование, прослушивание музыки. Школьникам следует по возможности предоставлять возможность обсуждать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с членами семьи свои проблемы.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6. Отличить реакцию горя от других чувств бывает непросто.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Подростки могут скрывать свои чувства, некоторые могут быть склонны к драке. Кроме этого, в повседневной жизни дети могут сталкиваться с другими стрессами: переживания из-за спортивных, школьных успехов, контрольных мероприятий.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7. Помогите ребенку сохранить связь с умершим человеком.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Делитесь историями, фотографиями. Если ребенок не заинтересован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 xml:space="preserve">разговаривать, уважайте его. Если ваш ребенок </w:t>
      </w:r>
      <w:bookmarkStart w:id="0" w:name="_GoBack"/>
      <w:bookmarkEnd w:id="0"/>
      <w:r w:rsidRPr="00EF2286">
        <w:rPr>
          <w:rStyle w:val="fontstyle01"/>
          <w:sz w:val="28"/>
          <w:szCs w:val="28"/>
        </w:rPr>
        <w:t>постоянно плачет, когда говорит об умершем человеке, или кажется вам чрезмерно «закрытым», обратитесь к специалистам.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 xml:space="preserve">8. Держите других взрослых, которые окружают вашу </w:t>
      </w:r>
      <w:proofErr w:type="gramStart"/>
      <w:r w:rsidRPr="00EF2286">
        <w:rPr>
          <w:rStyle w:val="fontstyle01"/>
          <w:sz w:val="28"/>
          <w:szCs w:val="28"/>
        </w:rPr>
        <w:t>семью,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в</w:t>
      </w:r>
      <w:proofErr w:type="gramEnd"/>
      <w:r w:rsidRPr="00EF2286">
        <w:rPr>
          <w:rStyle w:val="fontstyle01"/>
          <w:sz w:val="28"/>
          <w:szCs w:val="28"/>
        </w:rPr>
        <w:t xml:space="preserve"> курсе того, что происходит с вашим ребенком. Они могут оказать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ему поддержку.</w:t>
      </w:r>
      <w:r w:rsidRPr="00EF2286">
        <w:rPr>
          <w:rFonts w:ascii="LiberationSerif" w:hAnsi="LiberationSerif"/>
          <w:color w:val="000000"/>
          <w:sz w:val="28"/>
          <w:szCs w:val="28"/>
        </w:rPr>
        <w:br/>
      </w:r>
      <w:r w:rsidRPr="00EF2286">
        <w:rPr>
          <w:rStyle w:val="fontstyle01"/>
          <w:sz w:val="28"/>
          <w:szCs w:val="28"/>
        </w:rPr>
        <w:t>9. Будьте защитником вашего ребенка в школе. Обсудите последствия смерти вашего родственника с препод</w:t>
      </w:r>
      <w:r w:rsidRPr="00EF2286">
        <w:rPr>
          <w:rStyle w:val="fontstyle01"/>
          <w:sz w:val="28"/>
          <w:szCs w:val="28"/>
        </w:rPr>
        <w:t>авателем.</w:t>
      </w:r>
    </w:p>
    <w:p w:rsidR="00EF2286" w:rsidRPr="00EF2286" w:rsidRDefault="00EF2286">
      <w:pPr>
        <w:rPr>
          <w:sz w:val="28"/>
          <w:szCs w:val="28"/>
        </w:rPr>
      </w:pPr>
    </w:p>
    <w:sectPr w:rsidR="00EF2286" w:rsidRPr="00EF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E"/>
    <w:rsid w:val="00A32FFE"/>
    <w:rsid w:val="00A67BDE"/>
    <w:rsid w:val="00EF2286"/>
    <w:rsid w:val="00F0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E38D5-9CF3-446C-B0AB-AB2CBB86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7BDE"/>
    <w:rPr>
      <w:rFonts w:ascii="LiberationSerif" w:hAnsi="LiberationSeri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A67BDE"/>
    <w:rPr>
      <w:rFonts w:ascii="LiberationSerif" w:hAnsi="LiberationSerif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Psyholog</cp:lastModifiedBy>
  <cp:revision>3</cp:revision>
  <dcterms:created xsi:type="dcterms:W3CDTF">2026-01-12T12:21:00Z</dcterms:created>
  <dcterms:modified xsi:type="dcterms:W3CDTF">2026-01-12T12:23:00Z</dcterms:modified>
</cp:coreProperties>
</file>