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AC" w:rsidRDefault="00883BAC"/>
    <w:p w:rsidR="00883BAC" w:rsidRDefault="00883BAC" w:rsidP="00883BAC">
      <w:pPr>
        <w:spacing w:after="0" w:line="240" w:lineRule="auto"/>
        <w:ind w:left="360"/>
        <w:jc w:val="center"/>
        <w:rPr>
          <w:rFonts w:ascii="Times New Roman" w:hAnsi="Times New Roman" w:cs="Times New Roman"/>
          <w:b/>
          <w:bCs/>
          <w:sz w:val="24"/>
          <w:szCs w:val="24"/>
        </w:rPr>
      </w:pPr>
    </w:p>
    <w:p w:rsidR="00883BAC" w:rsidRDefault="00883BAC" w:rsidP="00883BAC">
      <w:pPr>
        <w:spacing w:after="0" w:line="240" w:lineRule="auto"/>
        <w:ind w:left="360"/>
        <w:jc w:val="center"/>
        <w:rPr>
          <w:rFonts w:ascii="Times New Roman" w:hAnsi="Times New Roman" w:cs="Times New Roman"/>
          <w:b/>
          <w:bCs/>
          <w:sz w:val="24"/>
          <w:szCs w:val="24"/>
        </w:rPr>
      </w:pPr>
      <w:r w:rsidRPr="0088662B">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-424815</wp:posOffset>
            </wp:positionV>
            <wp:extent cx="542925" cy="628650"/>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2925" cy="626452"/>
                    </a:xfrm>
                    <a:prstGeom prst="rect">
                      <a:avLst/>
                    </a:prstGeom>
                    <a:noFill/>
                    <a:ln w="9525">
                      <a:noFill/>
                      <a:miter lim="800000"/>
                      <a:headEnd/>
                      <a:tailEnd/>
                    </a:ln>
                  </pic:spPr>
                </pic:pic>
              </a:graphicData>
            </a:graphic>
          </wp:anchor>
        </w:drawing>
      </w:r>
    </w:p>
    <w:p w:rsidR="00883BAC" w:rsidRDefault="00883BAC" w:rsidP="00883BAC">
      <w:pPr>
        <w:spacing w:after="0" w:line="240" w:lineRule="auto"/>
        <w:ind w:left="360"/>
        <w:jc w:val="center"/>
        <w:rPr>
          <w:rFonts w:ascii="Times New Roman" w:hAnsi="Times New Roman" w:cs="Times New Roman"/>
          <w:b/>
          <w:bCs/>
          <w:sz w:val="24"/>
          <w:szCs w:val="24"/>
        </w:rPr>
      </w:pPr>
    </w:p>
    <w:p w:rsidR="00883BAC" w:rsidRDefault="00883BAC" w:rsidP="00883BAC">
      <w:pPr>
        <w:spacing w:after="0" w:line="240" w:lineRule="auto"/>
        <w:ind w:left="360"/>
        <w:jc w:val="center"/>
        <w:rPr>
          <w:rFonts w:ascii="Times New Roman" w:hAnsi="Times New Roman" w:cs="Times New Roman"/>
          <w:b/>
          <w:bCs/>
          <w:sz w:val="24"/>
          <w:szCs w:val="24"/>
        </w:rPr>
      </w:pPr>
    </w:p>
    <w:p w:rsidR="00883BAC" w:rsidRPr="000A7986" w:rsidRDefault="00883BAC" w:rsidP="00883BAC">
      <w:pPr>
        <w:spacing w:after="0" w:line="240" w:lineRule="auto"/>
        <w:ind w:left="360"/>
        <w:jc w:val="center"/>
        <w:rPr>
          <w:rFonts w:ascii="Times New Roman" w:hAnsi="Times New Roman" w:cs="Times New Roman"/>
          <w:b/>
          <w:bCs/>
          <w:sz w:val="24"/>
          <w:szCs w:val="24"/>
        </w:rPr>
      </w:pPr>
      <w:r w:rsidRPr="000A7986">
        <w:rPr>
          <w:rFonts w:ascii="Times New Roman" w:hAnsi="Times New Roman" w:cs="Times New Roman"/>
          <w:b/>
          <w:bCs/>
          <w:sz w:val="24"/>
          <w:szCs w:val="24"/>
        </w:rPr>
        <w:t>Муниципальное бюджетное общеобразовательное учреждение</w:t>
      </w:r>
    </w:p>
    <w:p w:rsidR="00883BAC" w:rsidRPr="000A7986" w:rsidRDefault="00883BAC" w:rsidP="00883BAC">
      <w:pPr>
        <w:tabs>
          <w:tab w:val="left" w:pos="3174"/>
        </w:tabs>
        <w:spacing w:after="0" w:line="240" w:lineRule="auto"/>
        <w:jc w:val="center"/>
        <w:rPr>
          <w:rFonts w:ascii="Times New Roman" w:hAnsi="Times New Roman" w:cs="Times New Roman"/>
          <w:b/>
          <w:bCs/>
          <w:sz w:val="24"/>
          <w:szCs w:val="24"/>
        </w:rPr>
      </w:pPr>
      <w:r w:rsidRPr="000A7986">
        <w:rPr>
          <w:rFonts w:ascii="Times New Roman" w:hAnsi="Times New Roman" w:cs="Times New Roman"/>
          <w:b/>
          <w:bCs/>
          <w:sz w:val="24"/>
          <w:szCs w:val="24"/>
        </w:rPr>
        <w:t>Кесовогорская средняя общеобразовательная школа имени дважды</w:t>
      </w:r>
    </w:p>
    <w:p w:rsidR="00883BAC" w:rsidRPr="003D7E1E" w:rsidRDefault="00883BAC" w:rsidP="00883BAC">
      <w:pPr>
        <w:tabs>
          <w:tab w:val="left" w:pos="3174"/>
        </w:tabs>
        <w:spacing w:after="0" w:line="240" w:lineRule="auto"/>
        <w:jc w:val="center"/>
        <w:rPr>
          <w:rFonts w:ascii="Times New Roman" w:hAnsi="Times New Roman" w:cs="Times New Roman"/>
          <w:bCs/>
          <w:sz w:val="28"/>
          <w:szCs w:val="28"/>
        </w:rPr>
      </w:pPr>
      <w:r w:rsidRPr="000A7986">
        <w:rPr>
          <w:rFonts w:ascii="Times New Roman" w:hAnsi="Times New Roman" w:cs="Times New Roman"/>
          <w:b/>
          <w:bCs/>
          <w:sz w:val="24"/>
          <w:szCs w:val="24"/>
        </w:rPr>
        <w:t>Героя Советского Союза А.В. Алелюхина</w:t>
      </w:r>
    </w:p>
    <w:p w:rsidR="00883BAC" w:rsidRPr="003D7E1E" w:rsidRDefault="00883BAC" w:rsidP="00883BAC">
      <w:pPr>
        <w:tabs>
          <w:tab w:val="left" w:pos="3174"/>
        </w:tabs>
        <w:spacing w:after="0"/>
        <w:rPr>
          <w:rFonts w:ascii="Times New Roman" w:hAnsi="Times New Roman" w:cs="Times New Roman"/>
          <w:bCs/>
          <w:sz w:val="28"/>
          <w:szCs w:val="28"/>
        </w:rPr>
      </w:pPr>
    </w:p>
    <w:p w:rsidR="00883BAC" w:rsidRDefault="00883BAC" w:rsidP="00883BAC">
      <w:pPr>
        <w:tabs>
          <w:tab w:val="left" w:pos="3174"/>
        </w:tabs>
        <w:spacing w:after="0"/>
        <w:jc w:val="center"/>
        <w:rPr>
          <w:rFonts w:ascii="Times New Roman" w:hAnsi="Times New Roman" w:cs="Times New Roman"/>
          <w:b/>
          <w:spacing w:val="80"/>
          <w:sz w:val="28"/>
          <w:szCs w:val="28"/>
        </w:rPr>
      </w:pPr>
      <w:r>
        <w:rPr>
          <w:rFonts w:ascii="Times New Roman" w:hAnsi="Times New Roman" w:cs="Times New Roman"/>
          <w:b/>
          <w:spacing w:val="80"/>
          <w:sz w:val="28"/>
          <w:szCs w:val="28"/>
        </w:rPr>
        <w:t>ПРИКАЗ</w:t>
      </w:r>
    </w:p>
    <w:p w:rsidR="00883BAC" w:rsidRPr="0088662B" w:rsidRDefault="00883BAC" w:rsidP="00883BAC">
      <w:pPr>
        <w:tabs>
          <w:tab w:val="left" w:pos="3174"/>
        </w:tabs>
        <w:spacing w:after="0"/>
        <w:jc w:val="center"/>
        <w:rPr>
          <w:rFonts w:ascii="Times New Roman" w:hAnsi="Times New Roman" w:cs="Times New Roman"/>
          <w:b/>
          <w:spacing w:val="80"/>
          <w:sz w:val="28"/>
          <w:szCs w:val="28"/>
        </w:rPr>
      </w:pPr>
      <w:r w:rsidRPr="003D7E1E">
        <w:rPr>
          <w:rFonts w:ascii="Times New Roman" w:hAnsi="Times New Roman" w:cs="Times New Roman"/>
          <w:b/>
          <w:i/>
          <w:sz w:val="28"/>
          <w:szCs w:val="28"/>
        </w:rPr>
        <w:t xml:space="preserve"> </w:t>
      </w:r>
      <w:r w:rsidRPr="0088662B">
        <w:rPr>
          <w:rFonts w:ascii="Times New Roman" w:hAnsi="Times New Roman" w:cs="Times New Roman"/>
          <w:sz w:val="24"/>
          <w:szCs w:val="24"/>
        </w:rPr>
        <w:t xml:space="preserve">от </w:t>
      </w:r>
      <w:r>
        <w:rPr>
          <w:rFonts w:ascii="Times New Roman" w:hAnsi="Times New Roman" w:cs="Times New Roman"/>
          <w:sz w:val="24"/>
          <w:szCs w:val="24"/>
        </w:rPr>
        <w:t xml:space="preserve">26 ноября </w:t>
      </w:r>
      <w:r w:rsidRPr="0088662B">
        <w:rPr>
          <w:rFonts w:ascii="Times New Roman" w:hAnsi="Times New Roman" w:cs="Times New Roman"/>
          <w:sz w:val="24"/>
          <w:szCs w:val="24"/>
        </w:rPr>
        <w:t xml:space="preserve">  20</w:t>
      </w:r>
      <w:r>
        <w:rPr>
          <w:rFonts w:ascii="Times New Roman" w:hAnsi="Times New Roman" w:cs="Times New Roman"/>
          <w:sz w:val="24"/>
          <w:szCs w:val="24"/>
        </w:rPr>
        <w:t>20</w:t>
      </w:r>
      <w:r w:rsidRPr="0088662B">
        <w:rPr>
          <w:rFonts w:ascii="Times New Roman" w:hAnsi="Times New Roman" w:cs="Times New Roman"/>
          <w:sz w:val="24"/>
          <w:szCs w:val="24"/>
        </w:rPr>
        <w:t xml:space="preserve"> г.</w:t>
      </w:r>
      <w:r w:rsidRPr="0088662B">
        <w:rPr>
          <w:rFonts w:ascii="Times New Roman" w:hAnsi="Times New Roman" w:cs="Times New Roman"/>
          <w:sz w:val="24"/>
          <w:szCs w:val="24"/>
        </w:rPr>
        <w:tab/>
      </w:r>
      <w:r w:rsidRPr="0088662B">
        <w:rPr>
          <w:rFonts w:ascii="Times New Roman" w:hAnsi="Times New Roman" w:cs="Times New Roman"/>
          <w:sz w:val="24"/>
          <w:szCs w:val="24"/>
        </w:rPr>
        <w:tab/>
      </w:r>
      <w:r>
        <w:rPr>
          <w:rFonts w:ascii="Times New Roman" w:hAnsi="Times New Roman" w:cs="Times New Roman"/>
          <w:sz w:val="24"/>
          <w:szCs w:val="24"/>
        </w:rPr>
        <w:t xml:space="preserve">                     </w:t>
      </w:r>
      <w:r w:rsidRPr="0088662B">
        <w:rPr>
          <w:rFonts w:ascii="Times New Roman" w:hAnsi="Times New Roman" w:cs="Times New Roman"/>
          <w:sz w:val="24"/>
          <w:szCs w:val="24"/>
        </w:rPr>
        <w:tab/>
      </w:r>
      <w:r w:rsidRPr="0088662B">
        <w:rPr>
          <w:rFonts w:ascii="Times New Roman" w:hAnsi="Times New Roman" w:cs="Times New Roman"/>
          <w:sz w:val="24"/>
          <w:szCs w:val="24"/>
        </w:rPr>
        <w:tab/>
      </w:r>
      <w:r w:rsidRPr="0088662B">
        <w:rPr>
          <w:rFonts w:ascii="Times New Roman" w:hAnsi="Times New Roman" w:cs="Times New Roman"/>
          <w:sz w:val="24"/>
          <w:szCs w:val="24"/>
        </w:rPr>
        <w:tab/>
        <w:t xml:space="preserve">           </w:t>
      </w:r>
      <w:r w:rsidRPr="0088662B">
        <w:rPr>
          <w:rFonts w:ascii="Times New Roman" w:hAnsi="Times New Roman" w:cs="Times New Roman"/>
          <w:sz w:val="24"/>
          <w:szCs w:val="24"/>
        </w:rPr>
        <w:tab/>
        <w:t xml:space="preserve">№ </w:t>
      </w:r>
      <w:r>
        <w:rPr>
          <w:rFonts w:ascii="Times New Roman" w:hAnsi="Times New Roman" w:cs="Times New Roman"/>
          <w:sz w:val="24"/>
          <w:szCs w:val="24"/>
        </w:rPr>
        <w:t>169</w:t>
      </w:r>
    </w:p>
    <w:p w:rsidR="00883BAC" w:rsidRPr="0088662B" w:rsidRDefault="00883BAC" w:rsidP="00883BAC">
      <w:pPr>
        <w:spacing w:after="0" w:line="240" w:lineRule="auto"/>
        <w:jc w:val="center"/>
        <w:rPr>
          <w:rFonts w:ascii="Times New Roman" w:hAnsi="Times New Roman" w:cs="Times New Roman"/>
          <w:sz w:val="24"/>
          <w:szCs w:val="24"/>
        </w:rPr>
      </w:pPr>
    </w:p>
    <w:p w:rsidR="00883BAC" w:rsidRDefault="00883BAC"/>
    <w:p w:rsidR="00883BAC" w:rsidRPr="00883BAC" w:rsidRDefault="00883BAC" w:rsidP="00883BAC">
      <w:pPr>
        <w:spacing w:after="0" w:line="240" w:lineRule="auto"/>
        <w:jc w:val="center"/>
        <w:rPr>
          <w:rFonts w:ascii="Times New Roman" w:hAnsi="Times New Roman" w:cs="Times New Roman"/>
          <w:sz w:val="24"/>
          <w:szCs w:val="24"/>
        </w:rPr>
      </w:pPr>
      <w:r w:rsidRPr="0088662B">
        <w:rPr>
          <w:rFonts w:ascii="Times New Roman" w:hAnsi="Times New Roman" w:cs="Times New Roman"/>
          <w:sz w:val="24"/>
          <w:szCs w:val="24"/>
        </w:rPr>
        <w:t>п.г.т. Кесова Гора</w:t>
      </w:r>
    </w:p>
    <w:p w:rsidR="00F91958" w:rsidRPr="00F91958" w:rsidRDefault="00F91958" w:rsidP="00F91958">
      <w:pPr>
        <w:pStyle w:val="30"/>
        <w:shd w:val="clear" w:color="auto" w:fill="auto"/>
        <w:spacing w:after="0" w:line="240" w:lineRule="auto"/>
        <w:ind w:left="181" w:right="-51"/>
        <w:rPr>
          <w:i/>
        </w:rPr>
      </w:pPr>
      <w:r w:rsidRPr="00F91958">
        <w:rPr>
          <w:i/>
        </w:rPr>
        <w:t xml:space="preserve">Об утверждении плана мероприятий («дорожной карты») по реализации образовательных программ начального общего и основного общего образования в МБОУ Кесовогорская СОШ </w:t>
      </w:r>
    </w:p>
    <w:p w:rsidR="00F91958" w:rsidRPr="00F91958" w:rsidRDefault="00F91958" w:rsidP="00F91958">
      <w:pPr>
        <w:pStyle w:val="30"/>
        <w:shd w:val="clear" w:color="auto" w:fill="auto"/>
        <w:spacing w:after="0" w:line="240" w:lineRule="auto"/>
        <w:ind w:left="181" w:right="-51"/>
        <w:rPr>
          <w:i/>
        </w:rPr>
      </w:pPr>
      <w:r w:rsidRPr="00F91958">
        <w:rPr>
          <w:i/>
        </w:rPr>
        <w:t>на основе результатов ВПР, проведенных в сентябре-октябре 2020г.</w:t>
      </w:r>
    </w:p>
    <w:p w:rsidR="00F91958" w:rsidRDefault="00F91958" w:rsidP="00F91958">
      <w:pPr>
        <w:pStyle w:val="20"/>
        <w:shd w:val="clear" w:color="auto" w:fill="auto"/>
        <w:spacing w:before="0" w:after="153" w:line="322" w:lineRule="exact"/>
        <w:ind w:firstLine="820"/>
      </w:pPr>
      <w:r>
        <w:t>На основании Методических рекомендаций, разработанных в соответствии с Федеральным законом от 29 декабря 2012 г. № 273-ФЗ «Об образовании в Российской Федерации» (Собрание законодательства Российской Федерации, 2012, № 53, ст. 7598; 2020, № 9, ст. 1137), с Правилами осуществления мониторинга системы образования, утвержденных постановлением Правительства Российской Федерации от 5 августа 2013 г. № 662,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 декабря 2019 г.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на основе результатов Всероссийских проверочных работ (далее - ВПР), проведенных в сентябре-октябре 2020 г.</w:t>
      </w:r>
    </w:p>
    <w:p w:rsidR="00F91958" w:rsidRDefault="00F91958" w:rsidP="00F91958">
      <w:pPr>
        <w:pStyle w:val="30"/>
        <w:shd w:val="clear" w:color="auto" w:fill="auto"/>
        <w:spacing w:after="8" w:line="280" w:lineRule="exact"/>
      </w:pPr>
      <w:r>
        <w:t>ПРИКАЗЫВАЮ:</w:t>
      </w:r>
    </w:p>
    <w:p w:rsidR="00F91958" w:rsidRDefault="00F91958" w:rsidP="00F91958">
      <w:pPr>
        <w:pStyle w:val="20"/>
        <w:numPr>
          <w:ilvl w:val="0"/>
          <w:numId w:val="1"/>
        </w:numPr>
        <w:shd w:val="clear" w:color="auto" w:fill="auto"/>
        <w:tabs>
          <w:tab w:val="left" w:pos="769"/>
        </w:tabs>
        <w:spacing w:before="0" w:after="0" w:line="317" w:lineRule="exact"/>
        <w:ind w:left="820" w:hanging="340"/>
      </w:pPr>
      <w:r>
        <w:t>Утвердить План мероприятий («дорожная карта) по реализации образовательных программ начального общего и основного общего образования в МБОУ Кесовогорская СОШ на основе результатов ВПР, проведенных в сентябре-октябре 2020 г. (Приложение 1).</w:t>
      </w:r>
    </w:p>
    <w:p w:rsidR="00F91958" w:rsidRDefault="00F91958" w:rsidP="00F91958">
      <w:pPr>
        <w:pStyle w:val="20"/>
        <w:numPr>
          <w:ilvl w:val="0"/>
          <w:numId w:val="1"/>
        </w:numPr>
        <w:shd w:val="clear" w:color="auto" w:fill="auto"/>
        <w:tabs>
          <w:tab w:val="left" w:pos="769"/>
        </w:tabs>
        <w:spacing w:before="0" w:after="0" w:line="317" w:lineRule="exact"/>
        <w:ind w:left="820" w:hanging="340"/>
      </w:pPr>
      <w:r>
        <w:t>Утвердить План мероприятий («дорожная карта) по недопущению необъективности результатов оценивания при проведении ВПР в МБОУ Кесовогорская СОШ. (Приложение 2).</w:t>
      </w:r>
    </w:p>
    <w:p w:rsidR="00F91958" w:rsidRDefault="00F91958" w:rsidP="00F91958">
      <w:pPr>
        <w:pStyle w:val="20"/>
        <w:numPr>
          <w:ilvl w:val="0"/>
          <w:numId w:val="1"/>
        </w:numPr>
        <w:shd w:val="clear" w:color="auto" w:fill="auto"/>
        <w:tabs>
          <w:tab w:val="left" w:pos="769"/>
        </w:tabs>
        <w:spacing w:before="0" w:after="0" w:line="317" w:lineRule="exact"/>
        <w:ind w:left="820" w:hanging="340"/>
      </w:pPr>
      <w:r>
        <w:t>Сформировать группу педагогов по реализации Плана:</w:t>
      </w:r>
    </w:p>
    <w:p w:rsidR="00F91958" w:rsidRDefault="00F91958" w:rsidP="00F91958">
      <w:pPr>
        <w:pStyle w:val="20"/>
        <w:numPr>
          <w:ilvl w:val="0"/>
          <w:numId w:val="2"/>
        </w:numPr>
        <w:shd w:val="clear" w:color="auto" w:fill="auto"/>
        <w:tabs>
          <w:tab w:val="left" w:pos="1032"/>
        </w:tabs>
        <w:spacing w:before="0" w:after="0" w:line="317" w:lineRule="exact"/>
        <w:ind w:left="820" w:firstLine="0"/>
      </w:pPr>
      <w:r>
        <w:t>директор школы Ляшова О.В.;</w:t>
      </w:r>
    </w:p>
    <w:p w:rsidR="00F91958" w:rsidRDefault="00F91958" w:rsidP="00F91958">
      <w:pPr>
        <w:pStyle w:val="20"/>
        <w:numPr>
          <w:ilvl w:val="0"/>
          <w:numId w:val="2"/>
        </w:numPr>
        <w:shd w:val="clear" w:color="auto" w:fill="auto"/>
        <w:tabs>
          <w:tab w:val="left" w:pos="1032"/>
        </w:tabs>
        <w:spacing w:before="0" w:after="0" w:line="317" w:lineRule="exact"/>
        <w:ind w:left="820" w:firstLine="0"/>
      </w:pPr>
      <w:r>
        <w:t>заместитель директора по УВР, курирующий методическую работу Галкина М.А.;</w:t>
      </w:r>
    </w:p>
    <w:p w:rsidR="00F91958" w:rsidRDefault="00F91958" w:rsidP="00F91958">
      <w:pPr>
        <w:pStyle w:val="20"/>
        <w:numPr>
          <w:ilvl w:val="0"/>
          <w:numId w:val="2"/>
        </w:numPr>
        <w:shd w:val="clear" w:color="auto" w:fill="auto"/>
        <w:tabs>
          <w:tab w:val="left" w:pos="1032"/>
        </w:tabs>
        <w:spacing w:before="0" w:after="0" w:line="317" w:lineRule="exact"/>
        <w:ind w:left="820" w:firstLine="0"/>
      </w:pPr>
      <w:r>
        <w:t>заместители директора по УВР Назарова Л.Д., Формина Т.Н.;</w:t>
      </w:r>
    </w:p>
    <w:p w:rsidR="00F91958" w:rsidRDefault="00F91958" w:rsidP="00F91958">
      <w:pPr>
        <w:pStyle w:val="20"/>
        <w:numPr>
          <w:ilvl w:val="0"/>
          <w:numId w:val="2"/>
        </w:numPr>
        <w:shd w:val="clear" w:color="auto" w:fill="auto"/>
        <w:tabs>
          <w:tab w:val="left" w:pos="1042"/>
        </w:tabs>
        <w:spacing w:before="0" w:after="0" w:line="317" w:lineRule="exact"/>
        <w:ind w:left="820" w:firstLine="0"/>
      </w:pPr>
      <w:r>
        <w:lastRenderedPageBreak/>
        <w:t>руководители МО: Покровская Т.М., Довжук Л.А., Смирнова О.В., Раздобурдина Т.Н., Рыбакова И.А., Рогова Э.Н..</w:t>
      </w:r>
    </w:p>
    <w:p w:rsidR="00F91958" w:rsidRDefault="00F91958" w:rsidP="00F91958">
      <w:pPr>
        <w:pStyle w:val="20"/>
        <w:numPr>
          <w:ilvl w:val="0"/>
          <w:numId w:val="2"/>
        </w:numPr>
        <w:shd w:val="clear" w:color="auto" w:fill="auto"/>
        <w:tabs>
          <w:tab w:val="left" w:pos="1042"/>
        </w:tabs>
        <w:spacing w:before="0" w:after="0" w:line="317" w:lineRule="exact"/>
        <w:ind w:left="820" w:firstLine="0"/>
      </w:pPr>
      <w:r>
        <w:t>учителя – предметники, принимавшие участие в написании ВПР.</w:t>
      </w:r>
    </w:p>
    <w:p w:rsidR="00F91958" w:rsidRDefault="00F91958" w:rsidP="00F91958">
      <w:pPr>
        <w:pStyle w:val="20"/>
        <w:numPr>
          <w:ilvl w:val="0"/>
          <w:numId w:val="1"/>
        </w:numPr>
        <w:shd w:val="clear" w:color="auto" w:fill="auto"/>
        <w:tabs>
          <w:tab w:val="left" w:pos="798"/>
        </w:tabs>
        <w:spacing w:before="0" w:after="0" w:line="317" w:lineRule="exact"/>
        <w:ind w:left="820" w:hanging="340"/>
      </w:pPr>
      <w:r>
        <w:t>Шарковой Т.В., разместить на сайте школы План мероприятий</w:t>
      </w:r>
    </w:p>
    <w:p w:rsidR="00F91958" w:rsidRDefault="00F91958" w:rsidP="00F91958">
      <w:pPr>
        <w:pStyle w:val="20"/>
        <w:shd w:val="clear" w:color="auto" w:fill="auto"/>
        <w:spacing w:before="0" w:after="0" w:line="317" w:lineRule="exact"/>
        <w:ind w:left="820" w:firstLine="0"/>
      </w:pPr>
      <w:r>
        <w:t>(«дорожная карта) по реализации образовательных программ начального общего и основного общего образования в МБОУ Кесовогорская СОШ на основе результатов ВПР, проведенных в сентябре-октябре 2020 г.</w:t>
      </w:r>
    </w:p>
    <w:p w:rsidR="00F91958" w:rsidRDefault="00F91958" w:rsidP="00F91958">
      <w:pPr>
        <w:pStyle w:val="20"/>
        <w:numPr>
          <w:ilvl w:val="0"/>
          <w:numId w:val="1"/>
        </w:numPr>
        <w:shd w:val="clear" w:color="auto" w:fill="auto"/>
        <w:tabs>
          <w:tab w:val="left" w:pos="838"/>
        </w:tabs>
        <w:spacing w:before="0" w:after="0" w:line="317" w:lineRule="exact"/>
        <w:ind w:left="820"/>
      </w:pPr>
      <w:r>
        <w:t>Заместителю директора по УВР Галкиной М.А. осуществлять контроль за ходом мероприятий, включенных в План мероприятий («дорожная карта) по реализации образовательных программ начального общего и основного общего образования в МБОУ Кесовогорская СОШ на основе результатов ВПР, проведенных в сентябре-октябре 2020 г.</w:t>
      </w:r>
    </w:p>
    <w:p w:rsidR="00F91958" w:rsidRDefault="00F91958" w:rsidP="00F91958">
      <w:pPr>
        <w:pStyle w:val="20"/>
        <w:numPr>
          <w:ilvl w:val="0"/>
          <w:numId w:val="1"/>
        </w:numPr>
        <w:shd w:val="clear" w:color="auto" w:fill="auto"/>
        <w:tabs>
          <w:tab w:val="left" w:pos="838"/>
        </w:tabs>
        <w:spacing w:before="0" w:after="0" w:line="317" w:lineRule="exact"/>
        <w:ind w:left="820"/>
      </w:pPr>
      <w:r>
        <w:t>Контроль за исполнением настоящего приказа оставляю за собой.</w:t>
      </w:r>
    </w:p>
    <w:p w:rsidR="00F91958" w:rsidRDefault="00F91958" w:rsidP="00F91958">
      <w:pPr>
        <w:pStyle w:val="20"/>
        <w:shd w:val="clear" w:color="auto" w:fill="auto"/>
        <w:spacing w:before="0" w:after="291" w:line="280" w:lineRule="exact"/>
        <w:ind w:firstLine="0"/>
      </w:pPr>
    </w:p>
    <w:p w:rsidR="00F91958" w:rsidRDefault="00F91958" w:rsidP="00F91958">
      <w:pPr>
        <w:pStyle w:val="20"/>
        <w:shd w:val="clear" w:color="auto" w:fill="auto"/>
        <w:spacing w:before="0" w:after="291" w:line="280" w:lineRule="exact"/>
        <w:ind w:firstLine="0"/>
      </w:pPr>
    </w:p>
    <w:p w:rsidR="00F91958" w:rsidRDefault="00F91958" w:rsidP="00F91958">
      <w:pPr>
        <w:pStyle w:val="20"/>
        <w:shd w:val="clear" w:color="auto" w:fill="auto"/>
        <w:spacing w:before="0" w:after="291" w:line="280" w:lineRule="exact"/>
        <w:ind w:firstLine="0"/>
      </w:pPr>
      <w:r>
        <w:t>Директор школы:                                                                            Ляшова О.В.</w:t>
      </w:r>
    </w:p>
    <w:p w:rsidR="00F91958" w:rsidRPr="00F91958" w:rsidRDefault="00F91958" w:rsidP="00F91958">
      <w:pPr>
        <w:pStyle w:val="20"/>
        <w:shd w:val="clear" w:color="auto" w:fill="auto"/>
        <w:spacing w:before="0" w:after="291" w:line="280" w:lineRule="exact"/>
        <w:ind w:firstLine="0"/>
        <w:rPr>
          <w:sz w:val="22"/>
          <w:szCs w:val="22"/>
        </w:rPr>
      </w:pPr>
      <w:r w:rsidRPr="00F91958">
        <w:t>С приказом ознакомлены:</w:t>
      </w:r>
      <w:r>
        <w:t xml:space="preserve">                                              </w:t>
      </w:r>
      <w:r w:rsidRPr="00F91958">
        <w:t>Галкина М.А.</w:t>
      </w:r>
      <w: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rPr>
          <w:sz w:val="22"/>
          <w:szCs w:val="22"/>
        </w:rPr>
      </w:pPr>
      <w:r>
        <w:t xml:space="preserve">                                                                                           </w:t>
      </w:r>
      <w:r w:rsidRPr="00F91958">
        <w:t>Назарова Л.Д.</w:t>
      </w:r>
      <w:r w:rsidRPr="00F91958">
        <w:rPr>
          <w:sz w:val="22"/>
          <w:szCs w:val="22"/>
        </w:rP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rPr>
          <w:sz w:val="22"/>
          <w:szCs w:val="22"/>
        </w:rPr>
      </w:pPr>
      <w:r>
        <w:t xml:space="preserve">                                                                                           </w:t>
      </w:r>
      <w:r w:rsidRPr="00F91958">
        <w:t>Формина Т.Н.</w:t>
      </w:r>
      <w: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rPr>
          <w:sz w:val="22"/>
          <w:szCs w:val="22"/>
        </w:rPr>
      </w:pPr>
      <w:r>
        <w:t xml:space="preserve">                                                                                        </w:t>
      </w:r>
      <w:r w:rsidRPr="00F91958">
        <w:t>Покровская Т.М.</w:t>
      </w:r>
      <w: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jc w:val="right"/>
        <w:rPr>
          <w:sz w:val="22"/>
          <w:szCs w:val="22"/>
        </w:rPr>
      </w:pPr>
      <w:r w:rsidRPr="00F91958">
        <w:t>Довжук Л.А.</w:t>
      </w:r>
      <w:r w:rsidRPr="00F91958">
        <w:rPr>
          <w:sz w:val="22"/>
          <w:szCs w:val="22"/>
        </w:rP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jc w:val="right"/>
        <w:rPr>
          <w:sz w:val="22"/>
          <w:szCs w:val="22"/>
        </w:rPr>
      </w:pPr>
      <w:r w:rsidRPr="00F91958">
        <w:t>Смирнова О.В.</w:t>
      </w:r>
      <w:r w:rsidRPr="00F91958">
        <w:rPr>
          <w:sz w:val="22"/>
          <w:szCs w:val="22"/>
        </w:rP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jc w:val="right"/>
        <w:rPr>
          <w:sz w:val="22"/>
          <w:szCs w:val="22"/>
        </w:rPr>
      </w:pPr>
      <w:r w:rsidRPr="00F91958">
        <w:t>Раздобурдина Т.Н.</w:t>
      </w:r>
      <w:r w:rsidRPr="00F91958">
        <w:rPr>
          <w:sz w:val="22"/>
          <w:szCs w:val="22"/>
        </w:rP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jc w:val="right"/>
        <w:rPr>
          <w:sz w:val="22"/>
          <w:szCs w:val="22"/>
        </w:rPr>
      </w:pPr>
      <w:r w:rsidRPr="00F91958">
        <w:t>Рыбакова И.А.</w:t>
      </w:r>
      <w:r w:rsidRPr="00F91958">
        <w:rPr>
          <w:sz w:val="22"/>
          <w:szCs w:val="22"/>
        </w:rPr>
        <w:t xml:space="preserve"> </w:t>
      </w:r>
      <w:r>
        <w:rPr>
          <w:sz w:val="22"/>
          <w:szCs w:val="22"/>
        </w:rPr>
        <w:t>/26 ноября 2020г./</w:t>
      </w:r>
    </w:p>
    <w:p w:rsidR="00F91958" w:rsidRPr="00F91958" w:rsidRDefault="00F91958" w:rsidP="00F91958">
      <w:pPr>
        <w:pStyle w:val="20"/>
        <w:shd w:val="clear" w:color="auto" w:fill="auto"/>
        <w:spacing w:before="0" w:after="291" w:line="280" w:lineRule="exact"/>
        <w:ind w:firstLine="0"/>
        <w:jc w:val="right"/>
        <w:rPr>
          <w:sz w:val="22"/>
          <w:szCs w:val="22"/>
        </w:rPr>
      </w:pPr>
      <w:r w:rsidRPr="00F91958">
        <w:t>Рогова Э.Н.</w:t>
      </w:r>
      <w:r w:rsidRPr="00F91958">
        <w:rPr>
          <w:sz w:val="22"/>
          <w:szCs w:val="22"/>
        </w:rPr>
        <w:t xml:space="preserve"> </w:t>
      </w:r>
      <w:r>
        <w:rPr>
          <w:sz w:val="22"/>
          <w:szCs w:val="22"/>
        </w:rPr>
        <w:t>/26 ноября 2020г./</w:t>
      </w:r>
    </w:p>
    <w:p w:rsidR="00F91958" w:rsidRPr="00F91958" w:rsidRDefault="00F91958" w:rsidP="00F91958">
      <w:pPr>
        <w:pStyle w:val="40"/>
        <w:shd w:val="clear" w:color="auto" w:fill="auto"/>
        <w:tabs>
          <w:tab w:val="left" w:leader="underscore" w:pos="1325"/>
        </w:tabs>
        <w:spacing w:before="0" w:after="0" w:line="276" w:lineRule="auto"/>
        <w:jc w:val="right"/>
        <w:rPr>
          <w:sz w:val="28"/>
          <w:szCs w:val="28"/>
        </w:rPr>
      </w:pPr>
    </w:p>
    <w:p w:rsidR="00F91958" w:rsidRDefault="00F91958" w:rsidP="00F91958">
      <w:pPr>
        <w:pStyle w:val="40"/>
        <w:shd w:val="clear" w:color="auto" w:fill="auto"/>
        <w:tabs>
          <w:tab w:val="left" w:leader="underscore" w:pos="1325"/>
        </w:tabs>
        <w:spacing w:before="0" w:after="0" w:line="274" w:lineRule="exact"/>
      </w:pPr>
    </w:p>
    <w:p w:rsidR="00F91958" w:rsidRDefault="00F91958" w:rsidP="00F91958">
      <w:pPr>
        <w:pStyle w:val="40"/>
        <w:shd w:val="clear" w:color="auto" w:fill="auto"/>
        <w:tabs>
          <w:tab w:val="left" w:leader="underscore" w:pos="1325"/>
        </w:tabs>
        <w:spacing w:before="0" w:after="0" w:line="274" w:lineRule="exact"/>
      </w:pPr>
    </w:p>
    <w:p w:rsidR="00F91958" w:rsidRDefault="00F91958" w:rsidP="00F91958">
      <w:pPr>
        <w:pStyle w:val="40"/>
        <w:shd w:val="clear" w:color="auto" w:fill="auto"/>
        <w:tabs>
          <w:tab w:val="left" w:leader="underscore" w:pos="1325"/>
        </w:tabs>
        <w:spacing w:before="0" w:after="0" w:line="274" w:lineRule="exact"/>
      </w:pPr>
    </w:p>
    <w:p w:rsidR="00F91958" w:rsidRDefault="00F91958" w:rsidP="00F91958">
      <w:pPr>
        <w:pStyle w:val="40"/>
        <w:shd w:val="clear" w:color="auto" w:fill="auto"/>
        <w:spacing w:before="0" w:after="0" w:line="274" w:lineRule="exact"/>
        <w:ind w:left="1400"/>
        <w:jc w:val="left"/>
        <w:sectPr w:rsidR="00F91958">
          <w:pgSz w:w="11900" w:h="16840"/>
          <w:pgMar w:top="874" w:right="1067" w:bottom="620" w:left="819" w:header="0" w:footer="3" w:gutter="0"/>
          <w:cols w:space="720"/>
          <w:noEndnote/>
          <w:docGrid w:linePitch="360"/>
        </w:sectPr>
      </w:pPr>
    </w:p>
    <w:p w:rsidR="00F91958" w:rsidRDefault="00F91958" w:rsidP="00F91958">
      <w:pPr>
        <w:pStyle w:val="10"/>
        <w:keepNext/>
        <w:keepLines/>
        <w:shd w:val="clear" w:color="auto" w:fill="auto"/>
        <w:ind w:right="1670"/>
      </w:pPr>
      <w:r>
        <w:lastRenderedPageBreak/>
        <w:t xml:space="preserve">   Приложение 1</w:t>
      </w:r>
      <w:bookmarkStart w:id="0" w:name="bookmark0"/>
    </w:p>
    <w:p w:rsidR="00F91958" w:rsidRDefault="00F91958" w:rsidP="00F91958">
      <w:pPr>
        <w:pStyle w:val="10"/>
        <w:keepNext/>
        <w:keepLines/>
        <w:shd w:val="clear" w:color="auto" w:fill="auto"/>
        <w:ind w:right="-31"/>
      </w:pPr>
      <w:r>
        <w:t xml:space="preserve">           к приказу №169</w:t>
      </w:r>
      <w:r>
        <w:tab/>
      </w:r>
      <w:bookmarkStart w:id="1" w:name="bookmark1"/>
      <w:bookmarkEnd w:id="0"/>
      <w:r w:rsidRPr="00F91958">
        <w:t>от 26 ноября 2020 года</w:t>
      </w:r>
      <w:bookmarkEnd w:id="1"/>
    </w:p>
    <w:p w:rsidR="00F91958" w:rsidRDefault="00F91958" w:rsidP="00F91958">
      <w:pPr>
        <w:pStyle w:val="30"/>
        <w:shd w:val="clear" w:color="auto" w:fill="auto"/>
        <w:spacing w:after="0" w:line="312" w:lineRule="exact"/>
        <w:ind w:left="40"/>
      </w:pPr>
      <w:r>
        <w:t>План мероприятий («дорожная карта)</w:t>
      </w:r>
      <w:bookmarkStart w:id="2" w:name="bookmark2"/>
      <w:r>
        <w:t xml:space="preserve">по реализации образовательных программ начального общего и основного общего образования в </w:t>
      </w:r>
      <w:bookmarkEnd w:id="2"/>
      <w:r>
        <w:t>МБОУ Кесовогорская СОШ</w:t>
      </w:r>
    </w:p>
    <w:p w:rsidR="00F91958" w:rsidRDefault="00F91958" w:rsidP="00F91958">
      <w:pPr>
        <w:pStyle w:val="12"/>
        <w:keepNext/>
        <w:keepLines/>
        <w:shd w:val="clear" w:color="auto" w:fill="auto"/>
        <w:spacing w:line="312" w:lineRule="exact"/>
        <w:ind w:left="40"/>
        <w:jc w:val="center"/>
      </w:pPr>
      <w:bookmarkStart w:id="3" w:name="bookmark3"/>
      <w:r>
        <w:t>на основе результатов ВПР, проведенных в сентябре-октябре 2020 г.</w:t>
      </w:r>
      <w:bookmarkEnd w:id="3"/>
    </w:p>
    <w:tbl>
      <w:tblPr>
        <w:tblOverlap w:val="never"/>
        <w:tblW w:w="0" w:type="auto"/>
        <w:jc w:val="center"/>
        <w:tblLayout w:type="fixed"/>
        <w:tblCellMar>
          <w:left w:w="10" w:type="dxa"/>
          <w:right w:w="10" w:type="dxa"/>
        </w:tblCellMar>
        <w:tblLook w:val="04A0"/>
      </w:tblPr>
      <w:tblGrid>
        <w:gridCol w:w="581"/>
        <w:gridCol w:w="2938"/>
        <w:gridCol w:w="1838"/>
        <w:gridCol w:w="1987"/>
        <w:gridCol w:w="2270"/>
        <w:gridCol w:w="4109"/>
        <w:gridCol w:w="2136"/>
      </w:tblGrid>
      <w:tr w:rsidR="00F91958" w:rsidTr="00D20B5A">
        <w:trPr>
          <w:trHeight w:hRule="exact" w:val="566"/>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180" w:firstLine="0"/>
              <w:jc w:val="left"/>
            </w:pPr>
            <w:r>
              <w:rPr>
                <w:rStyle w:val="211pt"/>
              </w:rPr>
              <w:t>№</w:t>
            </w:r>
          </w:p>
        </w:tc>
        <w:tc>
          <w:tcPr>
            <w:tcW w:w="2938" w:type="dxa"/>
            <w:tcBorders>
              <w:top w:val="single" w:sz="4" w:space="0" w:color="auto"/>
              <w:lef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120" w:line="220" w:lineRule="exact"/>
              <w:ind w:firstLine="0"/>
              <w:jc w:val="center"/>
            </w:pPr>
            <w:r>
              <w:rPr>
                <w:rStyle w:val="211pt"/>
              </w:rPr>
              <w:t>Наименование</w:t>
            </w:r>
          </w:p>
          <w:p w:rsidR="00F91958" w:rsidRDefault="00F91958" w:rsidP="00D20B5A">
            <w:pPr>
              <w:pStyle w:val="20"/>
              <w:framePr w:w="15859" w:wrap="notBeside" w:vAnchor="text" w:hAnchor="text" w:xAlign="center" w:y="1"/>
              <w:shd w:val="clear" w:color="auto" w:fill="auto"/>
              <w:spacing w:before="120" w:after="0" w:line="220" w:lineRule="exact"/>
              <w:ind w:firstLine="0"/>
              <w:jc w:val="center"/>
            </w:pPr>
            <w:r>
              <w:rPr>
                <w:rStyle w:val="211pt"/>
              </w:rPr>
              <w:t>мероприятия</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Участники</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Сроки</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300" w:firstLine="0"/>
              <w:jc w:val="left"/>
            </w:pPr>
            <w:r>
              <w:rPr>
                <w:rStyle w:val="211pt"/>
              </w:rPr>
              <w:t>Ответственные</w:t>
            </w:r>
          </w:p>
        </w:tc>
        <w:tc>
          <w:tcPr>
            <w:tcW w:w="4109"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Результат</w:t>
            </w:r>
          </w:p>
        </w:tc>
        <w:tc>
          <w:tcPr>
            <w:tcW w:w="2136" w:type="dxa"/>
            <w:tcBorders>
              <w:top w:val="single" w:sz="4" w:space="0" w:color="auto"/>
              <w:left w:val="single" w:sz="4" w:space="0" w:color="auto"/>
              <w:righ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120" w:line="220" w:lineRule="exact"/>
              <w:ind w:firstLine="0"/>
              <w:jc w:val="center"/>
            </w:pPr>
            <w:r>
              <w:rPr>
                <w:rStyle w:val="211pt"/>
              </w:rPr>
              <w:t>Формат</w:t>
            </w:r>
          </w:p>
          <w:p w:rsidR="00F91958" w:rsidRDefault="00F91958" w:rsidP="00D20B5A">
            <w:pPr>
              <w:pStyle w:val="20"/>
              <w:framePr w:w="15859" w:wrap="notBeside" w:vAnchor="text" w:hAnchor="text" w:xAlign="center" w:y="1"/>
              <w:shd w:val="clear" w:color="auto" w:fill="auto"/>
              <w:spacing w:before="120" w:after="0" w:line="220" w:lineRule="exact"/>
              <w:ind w:firstLine="0"/>
              <w:jc w:val="center"/>
            </w:pPr>
            <w:r>
              <w:rPr>
                <w:rStyle w:val="211pt"/>
              </w:rPr>
              <w:t>документа</w:t>
            </w:r>
          </w:p>
        </w:tc>
      </w:tr>
      <w:tr w:rsidR="00F91958" w:rsidTr="00D20B5A">
        <w:trPr>
          <w:trHeight w:hRule="exact" w:val="288"/>
          <w:jc w:val="center"/>
        </w:trPr>
        <w:tc>
          <w:tcPr>
            <w:tcW w:w="15859" w:type="dxa"/>
            <w:gridSpan w:val="7"/>
            <w:tcBorders>
              <w:top w:val="single" w:sz="4" w:space="0" w:color="auto"/>
              <w:left w:val="single" w:sz="4" w:space="0" w:color="auto"/>
              <w:righ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1. Аналитический этап</w:t>
            </w:r>
          </w:p>
        </w:tc>
      </w:tr>
      <w:tr w:rsidR="00F91958" w:rsidTr="00D20B5A">
        <w:trPr>
          <w:trHeight w:hRule="exact" w:val="2770"/>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140" w:firstLine="0"/>
              <w:jc w:val="left"/>
            </w:pPr>
            <w:r>
              <w:rPr>
                <w:rStyle w:val="211pt0"/>
              </w:rPr>
              <w:t>1.1</w:t>
            </w: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pPr>
            <w:r>
              <w:rPr>
                <w:rStyle w:val="211pt0"/>
              </w:rPr>
              <w:t>Проведение анализа результатов ВПР 5-9 классах по учебным предметам в разрезе каждого обучающегося</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предметники,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руководители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ШМО</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Галкина М.А.</w:t>
            </w:r>
          </w:p>
        </w:tc>
        <w:tc>
          <w:tcPr>
            <w:tcW w:w="4109" w:type="dxa"/>
            <w:tcBorders>
              <w:top w:val="single" w:sz="4" w:space="0" w:color="auto"/>
              <w:lef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Аналитическая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справка</w:t>
            </w:r>
          </w:p>
        </w:tc>
      </w:tr>
      <w:tr w:rsidR="00F91958" w:rsidTr="00D20B5A">
        <w:trPr>
          <w:trHeight w:hRule="exact" w:val="2491"/>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140" w:firstLine="0"/>
              <w:jc w:val="left"/>
            </w:pPr>
            <w:r>
              <w:rPr>
                <w:rStyle w:val="211pt0"/>
              </w:rPr>
              <w:t>1.2.</w:t>
            </w: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pPr>
            <w:r>
              <w:rPr>
                <w:rStyle w:val="211pt0"/>
              </w:rPr>
              <w:t>Проведение анализа результатов ВПР 5-9 классах по учебным предметам в разрезе каждого класса</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предметники,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руководители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ШМО</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Галкина М.А.</w:t>
            </w:r>
          </w:p>
        </w:tc>
        <w:tc>
          <w:tcPr>
            <w:tcW w:w="4109" w:type="dxa"/>
            <w:tcBorders>
              <w:top w:val="single" w:sz="4" w:space="0" w:color="auto"/>
              <w:lef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Определение проблемных полей, дефицитов в виде несформированных планируемых результатов для каждого класса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Аналитическая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справка</w:t>
            </w:r>
          </w:p>
        </w:tc>
      </w:tr>
      <w:tr w:rsidR="00F91958" w:rsidTr="00D20B5A">
        <w:trPr>
          <w:trHeight w:hRule="exact" w:val="1128"/>
          <w:jc w:val="center"/>
        </w:trPr>
        <w:tc>
          <w:tcPr>
            <w:tcW w:w="581"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140" w:firstLine="0"/>
              <w:jc w:val="left"/>
            </w:pPr>
            <w:r>
              <w:rPr>
                <w:rStyle w:val="211pt0"/>
              </w:rPr>
              <w:t>1.3</w:t>
            </w:r>
          </w:p>
        </w:tc>
        <w:tc>
          <w:tcPr>
            <w:tcW w:w="2938"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pPr>
            <w:r>
              <w:rPr>
                <w:rStyle w:val="211pt0"/>
              </w:rPr>
              <w:t>Проведение анализа результатов ВПР 5-9 классах по учебным предметам в разрезе</w:t>
            </w:r>
          </w:p>
        </w:tc>
        <w:tc>
          <w:tcPr>
            <w:tcW w:w="1838"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w:t>
            </w:r>
          </w:p>
        </w:tc>
        <w:tc>
          <w:tcPr>
            <w:tcW w:w="1987"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w:t>
            </w:r>
          </w:p>
        </w:tc>
        <w:tc>
          <w:tcPr>
            <w:tcW w:w="4109"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Определение проблемных полей, дефицитов в виде несформированных планируемых результатов для каждой параллели по каждому</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Аналитическая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справка</w:t>
            </w:r>
          </w:p>
        </w:tc>
      </w:tr>
    </w:tbl>
    <w:p w:rsidR="00F91958" w:rsidRDefault="00F91958" w:rsidP="00F91958">
      <w:pPr>
        <w:framePr w:w="15859" w:wrap="notBeside" w:vAnchor="text" w:hAnchor="text" w:xAlign="center" w:y="1"/>
        <w:rPr>
          <w:sz w:val="2"/>
          <w:szCs w:val="2"/>
        </w:rPr>
      </w:pPr>
    </w:p>
    <w:p w:rsidR="00F91958" w:rsidRDefault="00F91958" w:rsidP="00F91958">
      <w:pPr>
        <w:rPr>
          <w:sz w:val="2"/>
          <w:szCs w:val="2"/>
        </w:rPr>
      </w:pPr>
    </w:p>
    <w:tbl>
      <w:tblPr>
        <w:tblOverlap w:val="never"/>
        <w:tblW w:w="0" w:type="auto"/>
        <w:jc w:val="center"/>
        <w:tblLayout w:type="fixed"/>
        <w:tblCellMar>
          <w:left w:w="10" w:type="dxa"/>
          <w:right w:w="10" w:type="dxa"/>
        </w:tblCellMar>
        <w:tblLook w:val="04A0"/>
      </w:tblPr>
      <w:tblGrid>
        <w:gridCol w:w="581"/>
        <w:gridCol w:w="2938"/>
        <w:gridCol w:w="1838"/>
        <w:gridCol w:w="1987"/>
        <w:gridCol w:w="2270"/>
        <w:gridCol w:w="4109"/>
        <w:gridCol w:w="2136"/>
      </w:tblGrid>
      <w:tr w:rsidR="00F91958" w:rsidTr="009B0C67">
        <w:trPr>
          <w:trHeight w:hRule="exact" w:val="1670"/>
          <w:jc w:val="center"/>
        </w:trPr>
        <w:tc>
          <w:tcPr>
            <w:tcW w:w="581" w:type="dxa"/>
            <w:tcBorders>
              <w:top w:val="single" w:sz="4" w:space="0" w:color="auto"/>
              <w:left w:val="single" w:sz="4" w:space="0" w:color="auto"/>
            </w:tcBorders>
            <w:shd w:val="clear" w:color="auto" w:fill="FFFFFF"/>
          </w:tcPr>
          <w:p w:rsidR="00F91958" w:rsidRDefault="00F91958" w:rsidP="00D20B5A">
            <w:pPr>
              <w:framePr w:w="15859" w:wrap="notBeside" w:vAnchor="text" w:hAnchor="text" w:xAlign="center" w:y="1"/>
              <w:rPr>
                <w:sz w:val="10"/>
                <w:szCs w:val="10"/>
              </w:rPr>
            </w:pP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каждой параллели</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69" w:lineRule="exact"/>
              <w:ind w:firstLine="0"/>
              <w:jc w:val="left"/>
            </w:pPr>
            <w:r>
              <w:rPr>
                <w:rStyle w:val="211pt0"/>
              </w:rPr>
              <w:t>директора по УВР</w:t>
            </w:r>
          </w:p>
        </w:tc>
        <w:tc>
          <w:tcPr>
            <w:tcW w:w="1987" w:type="dxa"/>
            <w:tcBorders>
              <w:top w:val="single" w:sz="4" w:space="0" w:color="auto"/>
              <w:left w:val="single" w:sz="4" w:space="0" w:color="auto"/>
            </w:tcBorders>
            <w:shd w:val="clear" w:color="auto" w:fill="FFFFFF"/>
          </w:tcPr>
          <w:p w:rsidR="00F91958" w:rsidRDefault="00F91958" w:rsidP="00D20B5A">
            <w:pPr>
              <w:framePr w:w="15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директора по УВР, Галкина М.А.</w:t>
            </w:r>
          </w:p>
        </w:tc>
        <w:tc>
          <w:tcPr>
            <w:tcW w:w="4109" w:type="dxa"/>
            <w:tcBorders>
              <w:top w:val="single" w:sz="4" w:space="0" w:color="auto"/>
              <w:left w:val="single" w:sz="4" w:space="0" w:color="auto"/>
            </w:tcBorders>
            <w:shd w:val="clear" w:color="auto" w:fill="FFFFFF"/>
          </w:tcPr>
          <w:p w:rsidR="00F91958" w:rsidRDefault="00F91958" w:rsidP="009B0C67">
            <w:pPr>
              <w:pStyle w:val="20"/>
              <w:framePr w:w="15859" w:wrap="notBeside" w:vAnchor="text" w:hAnchor="text" w:xAlign="center" w:y="1"/>
              <w:shd w:val="clear" w:color="auto" w:fill="auto"/>
              <w:spacing w:before="0" w:after="0" w:line="274" w:lineRule="exact"/>
              <w:ind w:firstLine="0"/>
              <w:jc w:val="left"/>
            </w:pPr>
            <w:r>
              <w:rPr>
                <w:rStyle w:val="211pt0"/>
              </w:rPr>
              <w:t>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framePr w:w="15859" w:wrap="notBeside" w:vAnchor="text" w:hAnchor="text" w:xAlign="center" w:y="1"/>
              <w:rPr>
                <w:sz w:val="10"/>
                <w:szCs w:val="10"/>
              </w:rPr>
            </w:pPr>
          </w:p>
        </w:tc>
      </w:tr>
      <w:tr w:rsidR="00F91958" w:rsidTr="009B0C67">
        <w:trPr>
          <w:trHeight w:hRule="exact" w:val="2496"/>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left="140" w:firstLine="0"/>
              <w:jc w:val="left"/>
            </w:pPr>
            <w:r>
              <w:rPr>
                <w:rStyle w:val="211pt0"/>
              </w:rPr>
              <w:t>1.4</w:t>
            </w: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pPr>
            <w:r>
              <w:rPr>
                <w:rStyle w:val="211pt0"/>
              </w:rPr>
              <w:t>Проведение анализа результатов ВПР 5-9 классах по учебным предметам в разрезе общеобразовательной организации</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Галкина М.А.</w:t>
            </w:r>
          </w:p>
        </w:tc>
        <w:tc>
          <w:tcPr>
            <w:tcW w:w="4109" w:type="dxa"/>
            <w:tcBorders>
              <w:top w:val="single" w:sz="4" w:space="0" w:color="auto"/>
              <w:left w:val="single" w:sz="4" w:space="0" w:color="auto"/>
            </w:tcBorders>
            <w:shd w:val="clear" w:color="auto" w:fill="FFFFFF"/>
          </w:tcPr>
          <w:p w:rsidR="00F91958" w:rsidRDefault="00F91958" w:rsidP="009B0C67">
            <w:pPr>
              <w:pStyle w:val="20"/>
              <w:framePr w:w="15859" w:wrap="notBeside" w:vAnchor="text" w:hAnchor="text" w:xAlign="center" w:y="1"/>
              <w:shd w:val="clear" w:color="auto" w:fill="auto"/>
              <w:spacing w:before="0" w:after="0" w:line="274" w:lineRule="exact"/>
              <w:ind w:firstLine="0"/>
              <w:jc w:val="left"/>
            </w:pPr>
            <w:r>
              <w:rPr>
                <w:rStyle w:val="211pt0"/>
              </w:rPr>
              <w:t>Определение проблемных полей, дефицитов в виде несформированных планируемых результатов для всей школы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Аналитическая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справка</w:t>
            </w:r>
          </w:p>
        </w:tc>
      </w:tr>
      <w:tr w:rsidR="00F91958" w:rsidTr="00D20B5A">
        <w:trPr>
          <w:trHeight w:hRule="exact" w:val="283"/>
          <w:jc w:val="center"/>
        </w:trPr>
        <w:tc>
          <w:tcPr>
            <w:tcW w:w="15859" w:type="dxa"/>
            <w:gridSpan w:val="7"/>
            <w:tcBorders>
              <w:top w:val="single" w:sz="4" w:space="0" w:color="auto"/>
              <w:left w:val="single" w:sz="4" w:space="0" w:color="auto"/>
              <w:righ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2. Организационно-методический этап</w:t>
            </w:r>
          </w:p>
        </w:tc>
      </w:tr>
      <w:tr w:rsidR="00F91958" w:rsidTr="009B0C67">
        <w:trPr>
          <w:trHeight w:hRule="exact" w:val="4978"/>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2.1</w:t>
            </w: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pPr>
            <w:r>
              <w:rPr>
                <w:rStyle w:val="211pt0"/>
              </w:rPr>
              <w:t>Внесение изменений в рабочие программы по учебному предмету</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Учителя-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Назарова Л.Д., Формина Т.Н.</w:t>
            </w:r>
          </w:p>
        </w:tc>
        <w:tc>
          <w:tcPr>
            <w:tcW w:w="4109" w:type="dxa"/>
            <w:tcBorders>
              <w:top w:val="single" w:sz="4" w:space="0" w:color="auto"/>
              <w:left w:val="single" w:sz="4" w:space="0" w:color="auto"/>
            </w:tcBorders>
            <w:shd w:val="clear" w:color="auto" w:fill="FFFFFF"/>
          </w:tcPr>
          <w:p w:rsidR="00F91958" w:rsidRDefault="00F91958" w:rsidP="009B0C67">
            <w:pPr>
              <w:pStyle w:val="20"/>
              <w:framePr w:w="15859" w:wrap="notBeside" w:vAnchor="text" w:hAnchor="text" w:xAlign="center" w:y="1"/>
              <w:shd w:val="clear" w:color="auto" w:fill="auto"/>
              <w:spacing w:before="0" w:after="0" w:line="274" w:lineRule="exact"/>
              <w:ind w:firstLine="0"/>
              <w:jc w:val="left"/>
            </w:pPr>
            <w:r>
              <w:rPr>
                <w:rStyle w:val="211pt0"/>
              </w:rPr>
              <w:t>Внесение в планируемые результаты освоения учебного предмета , в содержание учебного предмета, в тематическое планирование ( с указанием количества часов, отводимых на освоение каждой темы) необходимых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содержаться в обобщенном плане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Приложение к рабочей программе по учебному предмету</w:t>
            </w:r>
          </w:p>
        </w:tc>
      </w:tr>
      <w:tr w:rsidR="00F91958" w:rsidTr="00A0559B">
        <w:trPr>
          <w:trHeight w:hRule="exact" w:val="1625"/>
          <w:jc w:val="center"/>
        </w:trPr>
        <w:tc>
          <w:tcPr>
            <w:tcW w:w="581" w:type="dxa"/>
            <w:tcBorders>
              <w:top w:val="single" w:sz="4" w:space="0" w:color="auto"/>
              <w:left w:val="single" w:sz="4" w:space="0" w:color="auto"/>
              <w:bottom w:val="single" w:sz="4" w:space="0" w:color="auto"/>
            </w:tcBorders>
            <w:shd w:val="clear" w:color="auto" w:fill="FFFFFF"/>
            <w:vAlign w:val="center"/>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2.2.</w:t>
            </w:r>
          </w:p>
        </w:tc>
        <w:tc>
          <w:tcPr>
            <w:tcW w:w="2938" w:type="dxa"/>
            <w:tcBorders>
              <w:top w:val="single" w:sz="4" w:space="0" w:color="auto"/>
              <w:left w:val="single" w:sz="4" w:space="0" w:color="auto"/>
              <w:bottom w:val="single" w:sz="4" w:space="0" w:color="auto"/>
            </w:tcBorders>
            <w:shd w:val="clear" w:color="auto" w:fill="FFFFFF"/>
            <w:vAlign w:val="bottom"/>
          </w:tcPr>
          <w:p w:rsidR="00F91958" w:rsidRDefault="00F91958" w:rsidP="009B0C67">
            <w:pPr>
              <w:pStyle w:val="20"/>
              <w:framePr w:w="15859" w:wrap="notBeside" w:vAnchor="text" w:hAnchor="text" w:xAlign="center" w:y="1"/>
              <w:shd w:val="clear" w:color="auto" w:fill="auto"/>
              <w:spacing w:before="0" w:after="0" w:line="274" w:lineRule="exact"/>
              <w:ind w:firstLine="0"/>
              <w:jc w:val="left"/>
            </w:pPr>
            <w:r>
              <w:rPr>
                <w:rStyle w:val="211pt0"/>
              </w:rPr>
              <w:t>Внесение изменений в программу развития</w:t>
            </w:r>
          </w:p>
        </w:tc>
        <w:tc>
          <w:tcPr>
            <w:tcW w:w="1838"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Учителя-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120" w:after="0" w:line="220" w:lineRule="exact"/>
              <w:ind w:firstLine="0"/>
              <w:jc w:val="left"/>
            </w:pPr>
          </w:p>
        </w:tc>
        <w:tc>
          <w:tcPr>
            <w:tcW w:w="4109"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Внесение в программу необходимых изменений, направленных на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Образовательная</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программа</w:t>
            </w:r>
          </w:p>
        </w:tc>
      </w:tr>
    </w:tbl>
    <w:p w:rsidR="00F91958" w:rsidRDefault="00F91958" w:rsidP="00F91958">
      <w:pPr>
        <w:framePr w:w="15859" w:wrap="notBeside" w:vAnchor="text" w:hAnchor="text" w:xAlign="center" w:y="1"/>
        <w:rPr>
          <w:sz w:val="2"/>
          <w:szCs w:val="2"/>
        </w:rPr>
      </w:pPr>
    </w:p>
    <w:p w:rsidR="00A0559B" w:rsidRDefault="00A0559B" w:rsidP="00F91958">
      <w:pPr>
        <w:tabs>
          <w:tab w:val="left" w:pos="3420"/>
        </w:tabs>
        <w:rPr>
          <w:sz w:val="2"/>
          <w:szCs w:val="2"/>
        </w:rPr>
        <w:sectPr w:rsidR="00A0559B" w:rsidSect="00A0559B">
          <w:pgSz w:w="16838" w:h="11906" w:orient="landscape"/>
          <w:pgMar w:top="851" w:right="1134" w:bottom="850" w:left="1134" w:header="708" w:footer="708" w:gutter="0"/>
          <w:cols w:space="708"/>
          <w:docGrid w:linePitch="360"/>
        </w:sectPr>
      </w:pPr>
    </w:p>
    <w:tbl>
      <w:tblPr>
        <w:tblpPr w:leftFromText="180" w:rightFromText="180" w:vertAnchor="text" w:horzAnchor="margin" w:tblpXSpec="center" w:tblpY="1064"/>
        <w:tblOverlap w:val="never"/>
        <w:tblW w:w="15859" w:type="dxa"/>
        <w:tblLayout w:type="fixed"/>
        <w:tblCellMar>
          <w:left w:w="10" w:type="dxa"/>
          <w:right w:w="10" w:type="dxa"/>
        </w:tblCellMar>
        <w:tblLook w:val="04A0"/>
      </w:tblPr>
      <w:tblGrid>
        <w:gridCol w:w="581"/>
        <w:gridCol w:w="2938"/>
        <w:gridCol w:w="1838"/>
        <w:gridCol w:w="1987"/>
        <w:gridCol w:w="2270"/>
        <w:gridCol w:w="4109"/>
        <w:gridCol w:w="2136"/>
      </w:tblGrid>
      <w:tr w:rsidR="00A0559B" w:rsidTr="009B0C67">
        <w:trPr>
          <w:trHeight w:hRule="exact" w:val="3061"/>
        </w:trPr>
        <w:tc>
          <w:tcPr>
            <w:tcW w:w="581"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9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универсальных учебных действий в рамках образовательной программы основного общего образования</w:t>
            </w:r>
          </w:p>
        </w:tc>
        <w:tc>
          <w:tcPr>
            <w:tcW w:w="18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руководители ШМО, зам директора по УВР</w:t>
            </w:r>
          </w:p>
        </w:tc>
        <w:tc>
          <w:tcPr>
            <w:tcW w:w="1987"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270"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rPr>
                <w:rStyle w:val="211pt0"/>
              </w:rPr>
            </w:pPr>
            <w:r>
              <w:rPr>
                <w:rStyle w:val="211pt0"/>
              </w:rPr>
              <w:t>зам директора по УВР, Назарова Л.Д., Формина Т.Н.</w:t>
            </w:r>
          </w:p>
          <w:p w:rsidR="00A0559B" w:rsidRDefault="00A0559B" w:rsidP="00A0559B">
            <w:pPr>
              <w:pStyle w:val="20"/>
              <w:shd w:val="clear" w:color="auto" w:fill="auto"/>
              <w:spacing w:before="0" w:after="0" w:line="274" w:lineRule="exact"/>
              <w:ind w:firstLine="0"/>
              <w:jc w:val="left"/>
              <w:rPr>
                <w:rStyle w:val="211pt0"/>
              </w:rPr>
            </w:pPr>
            <w:r>
              <w:rPr>
                <w:rStyle w:val="211pt0"/>
              </w:rPr>
              <w:t xml:space="preserve"> </w:t>
            </w:r>
          </w:p>
          <w:p w:rsidR="00A0559B" w:rsidRDefault="00A0559B" w:rsidP="00A0559B">
            <w:pPr>
              <w:pStyle w:val="20"/>
              <w:shd w:val="clear" w:color="auto" w:fill="auto"/>
              <w:spacing w:before="0" w:after="0" w:line="274" w:lineRule="exact"/>
              <w:ind w:firstLine="0"/>
              <w:jc w:val="left"/>
            </w:pPr>
            <w:r>
              <w:rPr>
                <w:rStyle w:val="211pt0"/>
              </w:rPr>
              <w:t>директор школы, Ляшова О.В.</w:t>
            </w:r>
          </w:p>
        </w:tc>
        <w:tc>
          <w:tcPr>
            <w:tcW w:w="4109" w:type="dxa"/>
            <w:tcBorders>
              <w:top w:val="single" w:sz="4" w:space="0" w:color="auto"/>
              <w:left w:val="single" w:sz="4" w:space="0" w:color="auto"/>
            </w:tcBorders>
            <w:shd w:val="clear" w:color="auto" w:fill="FFFFFF"/>
          </w:tcPr>
          <w:p w:rsidR="00A0559B" w:rsidRDefault="00A0559B" w:rsidP="009B0C67">
            <w:pPr>
              <w:pStyle w:val="20"/>
              <w:shd w:val="clear" w:color="auto" w:fill="auto"/>
              <w:spacing w:before="0" w:after="0" w:line="274" w:lineRule="exact"/>
              <w:ind w:firstLine="0"/>
              <w:jc w:val="left"/>
            </w:pPr>
            <w:r>
              <w:rPr>
                <w:rStyle w:val="211pt0"/>
              </w:rPr>
              <w:t>формирование и развитие несформированных универсальных учебных действий,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содержаться в обобщенном плане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основного общего</w:t>
            </w:r>
          </w:p>
          <w:p w:rsidR="00A0559B" w:rsidRDefault="00A0559B" w:rsidP="00A0559B">
            <w:pPr>
              <w:pStyle w:val="20"/>
              <w:shd w:val="clear" w:color="auto" w:fill="auto"/>
              <w:spacing w:before="0" w:after="0" w:line="274" w:lineRule="exact"/>
              <w:ind w:firstLine="0"/>
              <w:jc w:val="left"/>
            </w:pPr>
            <w:r>
              <w:rPr>
                <w:rStyle w:val="211pt0"/>
              </w:rPr>
              <w:t>образования ( в</w:t>
            </w:r>
          </w:p>
          <w:p w:rsidR="00A0559B" w:rsidRDefault="00A0559B" w:rsidP="00A0559B">
            <w:pPr>
              <w:pStyle w:val="20"/>
              <w:shd w:val="clear" w:color="auto" w:fill="auto"/>
              <w:spacing w:before="0" w:after="0" w:line="274" w:lineRule="exact"/>
              <w:ind w:firstLine="0"/>
              <w:jc w:val="left"/>
            </w:pPr>
            <w:r>
              <w:rPr>
                <w:rStyle w:val="211pt0"/>
              </w:rPr>
              <w:t>части программы</w:t>
            </w:r>
          </w:p>
          <w:p w:rsidR="00A0559B" w:rsidRDefault="00A0559B" w:rsidP="00A0559B">
            <w:pPr>
              <w:pStyle w:val="20"/>
              <w:shd w:val="clear" w:color="auto" w:fill="auto"/>
              <w:spacing w:before="0" w:after="0" w:line="274" w:lineRule="exact"/>
              <w:ind w:firstLine="0"/>
              <w:jc w:val="left"/>
            </w:pPr>
            <w:r>
              <w:rPr>
                <w:rStyle w:val="211pt0"/>
              </w:rPr>
              <w:t>развития</w:t>
            </w:r>
          </w:p>
          <w:p w:rsidR="00A0559B" w:rsidRDefault="00A0559B" w:rsidP="00A0559B">
            <w:pPr>
              <w:pStyle w:val="20"/>
              <w:shd w:val="clear" w:color="auto" w:fill="auto"/>
              <w:spacing w:before="0" w:after="0" w:line="274" w:lineRule="exact"/>
              <w:ind w:firstLine="0"/>
              <w:jc w:val="left"/>
            </w:pPr>
            <w:r>
              <w:rPr>
                <w:rStyle w:val="211pt0"/>
              </w:rPr>
              <w:t>универсальных</w:t>
            </w:r>
          </w:p>
          <w:p w:rsidR="00A0559B" w:rsidRDefault="00A0559B" w:rsidP="00A0559B">
            <w:pPr>
              <w:pStyle w:val="20"/>
              <w:shd w:val="clear" w:color="auto" w:fill="auto"/>
              <w:spacing w:before="0" w:after="0" w:line="274" w:lineRule="exact"/>
              <w:ind w:firstLine="0"/>
              <w:jc w:val="left"/>
            </w:pPr>
            <w:r>
              <w:rPr>
                <w:rStyle w:val="211pt0"/>
              </w:rPr>
              <w:t>учебных</w:t>
            </w:r>
          </w:p>
          <w:p w:rsidR="00A0559B" w:rsidRDefault="00A0559B" w:rsidP="00A0559B">
            <w:pPr>
              <w:pStyle w:val="20"/>
              <w:shd w:val="clear" w:color="auto" w:fill="auto"/>
              <w:spacing w:before="0" w:after="0" w:line="274" w:lineRule="exact"/>
              <w:ind w:firstLine="0"/>
              <w:jc w:val="left"/>
            </w:pPr>
            <w:r>
              <w:rPr>
                <w:rStyle w:val="211pt0"/>
              </w:rPr>
              <w:t>действий)</w:t>
            </w:r>
          </w:p>
        </w:tc>
      </w:tr>
      <w:tr w:rsidR="00A0559B" w:rsidTr="009B0C67">
        <w:trPr>
          <w:trHeight w:hRule="exact" w:val="5803"/>
        </w:trPr>
        <w:tc>
          <w:tcPr>
            <w:tcW w:w="581"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2.3</w:t>
            </w:r>
          </w:p>
        </w:tc>
        <w:tc>
          <w:tcPr>
            <w:tcW w:w="29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Оптимизация методов обучения,</w:t>
            </w:r>
          </w:p>
          <w:p w:rsidR="00A0559B" w:rsidRDefault="00A0559B" w:rsidP="00A0559B">
            <w:pPr>
              <w:pStyle w:val="20"/>
              <w:shd w:val="clear" w:color="auto" w:fill="auto"/>
              <w:spacing w:before="0" w:after="0" w:line="274" w:lineRule="exact"/>
              <w:ind w:firstLine="0"/>
              <w:jc w:val="left"/>
            </w:pPr>
            <w:r>
              <w:rPr>
                <w:rStyle w:val="211pt0"/>
              </w:rPr>
              <w:t>организационных форм обучения, средств обучения, использование современных педагогических технологий по учебным предметам</w:t>
            </w:r>
          </w:p>
        </w:tc>
        <w:tc>
          <w:tcPr>
            <w:tcW w:w="18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1987"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4109" w:type="dxa"/>
            <w:tcBorders>
              <w:top w:val="single" w:sz="4" w:space="0" w:color="auto"/>
              <w:left w:val="single" w:sz="4" w:space="0" w:color="auto"/>
            </w:tcBorders>
            <w:shd w:val="clear" w:color="auto" w:fill="FFFFFF"/>
          </w:tcPr>
          <w:p w:rsidR="00A0559B" w:rsidRDefault="00A0559B" w:rsidP="009B0C67">
            <w:pPr>
              <w:pStyle w:val="20"/>
              <w:shd w:val="clear" w:color="auto" w:fill="auto"/>
              <w:spacing w:before="0" w:after="0" w:line="274" w:lineRule="exact"/>
              <w:ind w:firstLine="0"/>
              <w:jc w:val="left"/>
            </w:pPr>
            <w:r>
              <w:rPr>
                <w:rStyle w:val="211pt0"/>
              </w:rPr>
              <w:t>Внесение изменений в технологические карты учебных занятий с указанием методов обучения, организованных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Технологические карты учебных занятий</w:t>
            </w:r>
          </w:p>
        </w:tc>
      </w:tr>
      <w:tr w:rsidR="00A0559B" w:rsidTr="009B0C67">
        <w:trPr>
          <w:trHeight w:hRule="exact" w:val="1123"/>
        </w:trPr>
        <w:tc>
          <w:tcPr>
            <w:tcW w:w="581"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lastRenderedPageBreak/>
              <w:t>2.4</w:t>
            </w:r>
          </w:p>
        </w:tc>
        <w:tc>
          <w:tcPr>
            <w:tcW w:w="2938"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Разработка индивидуальных образовательных маршрутов для</w:t>
            </w:r>
          </w:p>
        </w:tc>
        <w:tc>
          <w:tcPr>
            <w:tcW w:w="1838"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120" w:line="220" w:lineRule="exact"/>
              <w:ind w:firstLine="0"/>
              <w:jc w:val="left"/>
            </w:pPr>
            <w:r>
              <w:rPr>
                <w:rStyle w:val="211pt0"/>
              </w:rPr>
              <w:t>Учителя-</w:t>
            </w:r>
          </w:p>
          <w:p w:rsidR="00A0559B" w:rsidRDefault="00A0559B" w:rsidP="00A0559B">
            <w:pPr>
              <w:pStyle w:val="20"/>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w:t>
            </w:r>
          </w:p>
        </w:tc>
        <w:tc>
          <w:tcPr>
            <w:tcW w:w="4109"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 xml:space="preserve">Разработанные индивидуальные образовательные маршруты для обучающихся по формированию умений, видов деятельности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Индивидуальные</w:t>
            </w:r>
          </w:p>
          <w:p w:rsidR="00A0559B" w:rsidRDefault="00A0559B" w:rsidP="00A0559B">
            <w:pPr>
              <w:pStyle w:val="20"/>
              <w:shd w:val="clear" w:color="auto" w:fill="auto"/>
              <w:spacing w:before="0" w:after="0" w:line="274" w:lineRule="exact"/>
              <w:ind w:firstLine="0"/>
              <w:jc w:val="left"/>
            </w:pPr>
            <w:r>
              <w:rPr>
                <w:rStyle w:val="211pt0"/>
              </w:rPr>
              <w:t>образовательные</w:t>
            </w:r>
          </w:p>
          <w:p w:rsidR="00A0559B" w:rsidRDefault="00A0559B" w:rsidP="00A0559B">
            <w:pPr>
              <w:pStyle w:val="20"/>
              <w:shd w:val="clear" w:color="auto" w:fill="auto"/>
              <w:spacing w:before="0" w:after="0" w:line="274" w:lineRule="exact"/>
              <w:ind w:firstLine="0"/>
              <w:jc w:val="left"/>
            </w:pPr>
            <w:r>
              <w:rPr>
                <w:rStyle w:val="211pt0"/>
              </w:rPr>
              <w:t>маршруты</w:t>
            </w:r>
          </w:p>
        </w:tc>
      </w:tr>
    </w:tbl>
    <w:tbl>
      <w:tblPr>
        <w:tblpPr w:leftFromText="180" w:rightFromText="180" w:vertAnchor="page" w:horzAnchor="margin" w:tblpXSpec="center" w:tblpY="1996"/>
        <w:tblOverlap w:val="never"/>
        <w:tblW w:w="15859" w:type="dxa"/>
        <w:tblLayout w:type="fixed"/>
        <w:tblCellMar>
          <w:left w:w="10" w:type="dxa"/>
          <w:right w:w="10" w:type="dxa"/>
        </w:tblCellMar>
        <w:tblLook w:val="04A0"/>
      </w:tblPr>
      <w:tblGrid>
        <w:gridCol w:w="581"/>
        <w:gridCol w:w="2938"/>
        <w:gridCol w:w="1838"/>
        <w:gridCol w:w="1987"/>
        <w:gridCol w:w="2270"/>
        <w:gridCol w:w="4109"/>
        <w:gridCol w:w="2136"/>
      </w:tblGrid>
      <w:tr w:rsidR="00A0559B" w:rsidTr="009B0C67">
        <w:trPr>
          <w:trHeight w:hRule="exact" w:val="2774"/>
        </w:trPr>
        <w:tc>
          <w:tcPr>
            <w:tcW w:w="581"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9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обучающихся на основе данных о выполнении каждого из заданий участниками, получившими разные баллы за работу</w:t>
            </w:r>
          </w:p>
        </w:tc>
        <w:tc>
          <w:tcPr>
            <w:tcW w:w="1838"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1987"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270"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директора по УВР</w:t>
            </w:r>
          </w:p>
        </w:tc>
        <w:tc>
          <w:tcPr>
            <w:tcW w:w="4109" w:type="dxa"/>
            <w:tcBorders>
              <w:top w:val="single" w:sz="4" w:space="0" w:color="auto"/>
              <w:left w:val="single" w:sz="4" w:space="0" w:color="auto"/>
            </w:tcBorders>
            <w:shd w:val="clear" w:color="auto" w:fill="FFFFFF"/>
          </w:tcPr>
          <w:p w:rsidR="00A0559B" w:rsidRDefault="009B0C67" w:rsidP="009B0C67">
            <w:pPr>
              <w:pStyle w:val="20"/>
              <w:shd w:val="clear" w:color="auto" w:fill="auto"/>
              <w:spacing w:before="0" w:after="0" w:line="274" w:lineRule="exact"/>
              <w:ind w:firstLine="0"/>
              <w:jc w:val="left"/>
            </w:pPr>
            <w:r>
              <w:rPr>
                <w:rStyle w:val="211pt0"/>
              </w:rPr>
              <w:t>(</w:t>
            </w:r>
            <w:r w:rsidR="00A0559B">
              <w:rPr>
                <w:rStyle w:val="211pt0"/>
              </w:rPr>
              <w:t>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 на основе данных о выполнении каждого из заданий участниками, получившими разные отметки за работу</w:t>
            </w:r>
          </w:p>
        </w:tc>
        <w:tc>
          <w:tcPr>
            <w:tcW w:w="2136" w:type="dxa"/>
            <w:tcBorders>
              <w:top w:val="single" w:sz="4" w:space="0" w:color="auto"/>
              <w:left w:val="single" w:sz="4" w:space="0" w:color="auto"/>
              <w:right w:val="single" w:sz="4" w:space="0" w:color="auto"/>
            </w:tcBorders>
            <w:shd w:val="clear" w:color="auto" w:fill="FFFFFF"/>
          </w:tcPr>
          <w:p w:rsidR="00A0559B" w:rsidRDefault="00A0559B" w:rsidP="00A0559B">
            <w:pPr>
              <w:rPr>
                <w:sz w:val="10"/>
                <w:szCs w:val="10"/>
              </w:rPr>
            </w:pPr>
          </w:p>
        </w:tc>
      </w:tr>
      <w:tr w:rsidR="00A0559B" w:rsidTr="00A0559B">
        <w:trPr>
          <w:trHeight w:hRule="exact" w:val="6082"/>
        </w:trPr>
        <w:tc>
          <w:tcPr>
            <w:tcW w:w="581"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2.5</w:t>
            </w:r>
          </w:p>
        </w:tc>
        <w:tc>
          <w:tcPr>
            <w:tcW w:w="29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Организация преемственности обучения и</w:t>
            </w:r>
          </w:p>
          <w:p w:rsidR="00A0559B" w:rsidRDefault="00A0559B" w:rsidP="00A0559B">
            <w:pPr>
              <w:pStyle w:val="20"/>
              <w:shd w:val="clear" w:color="auto" w:fill="auto"/>
              <w:spacing w:before="0" w:after="0" w:line="274" w:lineRule="exact"/>
              <w:ind w:firstLine="0"/>
              <w:jc w:val="left"/>
            </w:pPr>
            <w:r>
              <w:rPr>
                <w:rStyle w:val="211pt0"/>
              </w:rPr>
              <w:t>межпредметных связей</w:t>
            </w:r>
          </w:p>
        </w:tc>
        <w:tc>
          <w:tcPr>
            <w:tcW w:w="1838"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1987"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До 01.12.2020 г.</w:t>
            </w:r>
          </w:p>
        </w:tc>
        <w:tc>
          <w:tcPr>
            <w:tcW w:w="2270"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4109"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Внесение изменений в технологические карты учебных занятий с указанием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Технологические карты учебных занятий</w:t>
            </w:r>
          </w:p>
        </w:tc>
      </w:tr>
      <w:tr w:rsidR="00A0559B" w:rsidTr="00A0559B">
        <w:trPr>
          <w:trHeight w:hRule="exact" w:val="288"/>
        </w:trPr>
        <w:tc>
          <w:tcPr>
            <w:tcW w:w="15859" w:type="dxa"/>
            <w:gridSpan w:val="7"/>
            <w:tcBorders>
              <w:top w:val="single" w:sz="4" w:space="0" w:color="auto"/>
              <w:left w:val="single" w:sz="4" w:space="0" w:color="auto"/>
              <w:right w:val="single" w:sz="4" w:space="0" w:color="auto"/>
            </w:tcBorders>
            <w:shd w:val="clear" w:color="auto" w:fill="FFFFFF"/>
            <w:vAlign w:val="bottom"/>
          </w:tcPr>
          <w:p w:rsidR="00A0559B" w:rsidRDefault="00A0559B" w:rsidP="00A0559B">
            <w:pPr>
              <w:pStyle w:val="20"/>
              <w:shd w:val="clear" w:color="auto" w:fill="auto"/>
              <w:spacing w:before="0" w:after="0" w:line="220" w:lineRule="exact"/>
              <w:ind w:firstLine="0"/>
              <w:jc w:val="center"/>
            </w:pPr>
            <w:r>
              <w:rPr>
                <w:rStyle w:val="211pt"/>
              </w:rPr>
              <w:t>3. Обучающий этап</w:t>
            </w:r>
          </w:p>
        </w:tc>
      </w:tr>
      <w:tr w:rsidR="00A0559B" w:rsidTr="00A0559B">
        <w:trPr>
          <w:trHeight w:hRule="exact" w:val="845"/>
        </w:trPr>
        <w:tc>
          <w:tcPr>
            <w:tcW w:w="581"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lastRenderedPageBreak/>
              <w:t>3.1</w:t>
            </w:r>
          </w:p>
        </w:tc>
        <w:tc>
          <w:tcPr>
            <w:tcW w:w="2938"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Проведение учебных занятий по учебному предмету</w:t>
            </w:r>
          </w:p>
        </w:tc>
        <w:tc>
          <w:tcPr>
            <w:tcW w:w="1838"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120" w:line="220" w:lineRule="exact"/>
              <w:ind w:firstLine="0"/>
              <w:jc w:val="left"/>
            </w:pPr>
            <w:r>
              <w:rPr>
                <w:rStyle w:val="211pt0"/>
              </w:rPr>
              <w:t>Учителя-</w:t>
            </w:r>
          </w:p>
          <w:p w:rsidR="00A0559B" w:rsidRDefault="00A0559B" w:rsidP="00A0559B">
            <w:pPr>
              <w:pStyle w:val="20"/>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78" w:lineRule="exact"/>
              <w:ind w:firstLine="0"/>
              <w:jc w:val="left"/>
            </w:pPr>
            <w:r>
              <w:rPr>
                <w:rStyle w:val="211pt0"/>
              </w:rPr>
              <w:t>15 ноября - 27 декабря 2020 г.</w:t>
            </w:r>
          </w:p>
        </w:tc>
        <w:tc>
          <w:tcPr>
            <w:tcW w:w="2270"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Учителя-</w:t>
            </w:r>
          </w:p>
          <w:p w:rsidR="00A0559B" w:rsidRDefault="00A0559B" w:rsidP="00A0559B">
            <w:pPr>
              <w:pStyle w:val="20"/>
              <w:shd w:val="clear" w:color="auto" w:fill="auto"/>
              <w:spacing w:before="0" w:after="0" w:line="274" w:lineRule="exact"/>
              <w:ind w:firstLine="0"/>
              <w:jc w:val="left"/>
            </w:pPr>
            <w:r>
              <w:rPr>
                <w:rStyle w:val="211pt0"/>
              </w:rPr>
              <w:t>предметники,</w:t>
            </w:r>
          </w:p>
          <w:p w:rsidR="00A0559B" w:rsidRDefault="00A0559B" w:rsidP="00A0559B">
            <w:pPr>
              <w:pStyle w:val="20"/>
              <w:shd w:val="clear" w:color="auto" w:fill="auto"/>
              <w:spacing w:before="0" w:after="0" w:line="274" w:lineRule="exact"/>
              <w:ind w:firstLine="0"/>
              <w:jc w:val="left"/>
            </w:pPr>
            <w:r>
              <w:rPr>
                <w:rStyle w:val="211pt0"/>
              </w:rPr>
              <w:t>руководители</w:t>
            </w:r>
          </w:p>
        </w:tc>
        <w:tc>
          <w:tcPr>
            <w:tcW w:w="4109"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Организация и проведение учебных занятий в соответствии с изменениями, внесенными в</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Технологические карты учебных занятий</w:t>
            </w:r>
          </w:p>
        </w:tc>
      </w:tr>
    </w:tbl>
    <w:p w:rsidR="00F91958" w:rsidRPr="00F91958" w:rsidRDefault="00F91958" w:rsidP="00F91958">
      <w:pPr>
        <w:tabs>
          <w:tab w:val="left" w:pos="3420"/>
        </w:tabs>
        <w:rPr>
          <w:sz w:val="2"/>
          <w:szCs w:val="2"/>
        </w:rPr>
      </w:pPr>
      <w:r>
        <w:rPr>
          <w:sz w:val="2"/>
          <w:szCs w:val="2"/>
        </w:rPr>
        <w:tab/>
      </w:r>
    </w:p>
    <w:tbl>
      <w:tblPr>
        <w:tblpPr w:leftFromText="180" w:rightFromText="180" w:vertAnchor="text" w:horzAnchor="margin" w:tblpXSpec="center" w:tblpY="-5"/>
        <w:tblOverlap w:val="never"/>
        <w:tblW w:w="15859" w:type="dxa"/>
        <w:tblLayout w:type="fixed"/>
        <w:tblCellMar>
          <w:left w:w="10" w:type="dxa"/>
          <w:right w:w="10" w:type="dxa"/>
        </w:tblCellMar>
        <w:tblLook w:val="04A0"/>
      </w:tblPr>
      <w:tblGrid>
        <w:gridCol w:w="581"/>
        <w:gridCol w:w="2938"/>
        <w:gridCol w:w="1838"/>
        <w:gridCol w:w="1987"/>
        <w:gridCol w:w="2270"/>
        <w:gridCol w:w="4109"/>
        <w:gridCol w:w="2136"/>
      </w:tblGrid>
      <w:tr w:rsidR="00A0559B" w:rsidTr="009B0C67">
        <w:trPr>
          <w:trHeight w:hRule="exact" w:val="6086"/>
        </w:trPr>
        <w:tc>
          <w:tcPr>
            <w:tcW w:w="581"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938"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1838"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1987" w:type="dxa"/>
            <w:tcBorders>
              <w:top w:val="single" w:sz="4" w:space="0" w:color="auto"/>
              <w:left w:val="single" w:sz="4" w:space="0" w:color="auto"/>
            </w:tcBorders>
            <w:shd w:val="clear" w:color="auto" w:fill="FFFFFF"/>
          </w:tcPr>
          <w:p w:rsidR="00A0559B" w:rsidRDefault="00A0559B" w:rsidP="00A0559B">
            <w:pPr>
              <w:rPr>
                <w:sz w:val="10"/>
                <w:szCs w:val="10"/>
              </w:rPr>
            </w:pPr>
          </w:p>
        </w:tc>
        <w:tc>
          <w:tcPr>
            <w:tcW w:w="2270" w:type="dxa"/>
            <w:tcBorders>
              <w:top w:val="single" w:sz="4" w:space="0" w:color="auto"/>
              <w:left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t>ШМО</w:t>
            </w:r>
          </w:p>
        </w:tc>
        <w:tc>
          <w:tcPr>
            <w:tcW w:w="4109" w:type="dxa"/>
            <w:tcBorders>
              <w:top w:val="single" w:sz="4" w:space="0" w:color="auto"/>
              <w:left w:val="single" w:sz="4" w:space="0" w:color="auto"/>
            </w:tcBorders>
            <w:shd w:val="clear" w:color="auto" w:fill="FFFFFF"/>
          </w:tcPr>
          <w:p w:rsidR="00A0559B" w:rsidRDefault="00A0559B" w:rsidP="009B0C67">
            <w:pPr>
              <w:pStyle w:val="20"/>
              <w:shd w:val="clear" w:color="auto" w:fill="auto"/>
              <w:spacing w:before="0" w:after="0" w:line="274" w:lineRule="exact"/>
              <w:ind w:firstLine="0"/>
              <w:jc w:val="left"/>
            </w:pPr>
            <w:r>
              <w:rPr>
                <w:rStyle w:val="211pt0"/>
              </w:rPr>
              <w:t>технологические карты учебных занятий с указанием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
        </w:tc>
        <w:tc>
          <w:tcPr>
            <w:tcW w:w="2136" w:type="dxa"/>
            <w:tcBorders>
              <w:top w:val="single" w:sz="4" w:space="0" w:color="auto"/>
              <w:left w:val="single" w:sz="4" w:space="0" w:color="auto"/>
              <w:right w:val="single" w:sz="4" w:space="0" w:color="auto"/>
            </w:tcBorders>
            <w:shd w:val="clear" w:color="auto" w:fill="FFFFFF"/>
          </w:tcPr>
          <w:p w:rsidR="00A0559B" w:rsidRDefault="00A0559B" w:rsidP="00A0559B">
            <w:pPr>
              <w:rPr>
                <w:sz w:val="10"/>
                <w:szCs w:val="10"/>
              </w:rPr>
            </w:pPr>
          </w:p>
        </w:tc>
      </w:tr>
      <w:tr w:rsidR="00A0559B" w:rsidTr="00A0559B">
        <w:trPr>
          <w:trHeight w:hRule="exact" w:val="288"/>
        </w:trPr>
        <w:tc>
          <w:tcPr>
            <w:tcW w:w="15859" w:type="dxa"/>
            <w:gridSpan w:val="7"/>
            <w:tcBorders>
              <w:top w:val="single" w:sz="4" w:space="0" w:color="auto"/>
              <w:left w:val="single" w:sz="4" w:space="0" w:color="auto"/>
              <w:right w:val="single" w:sz="4" w:space="0" w:color="auto"/>
            </w:tcBorders>
            <w:shd w:val="clear" w:color="auto" w:fill="FFFFFF"/>
            <w:vAlign w:val="bottom"/>
          </w:tcPr>
          <w:p w:rsidR="00A0559B" w:rsidRDefault="00A0559B" w:rsidP="00A0559B">
            <w:pPr>
              <w:pStyle w:val="20"/>
              <w:shd w:val="clear" w:color="auto" w:fill="auto"/>
              <w:spacing w:before="0" w:after="0" w:line="220" w:lineRule="exact"/>
              <w:ind w:firstLine="0"/>
              <w:jc w:val="center"/>
            </w:pPr>
            <w:r>
              <w:rPr>
                <w:rStyle w:val="211pt"/>
              </w:rPr>
              <w:t>4. Оценочный этап</w:t>
            </w:r>
          </w:p>
        </w:tc>
      </w:tr>
      <w:tr w:rsidR="00A0559B" w:rsidTr="00A0559B">
        <w:trPr>
          <w:trHeight w:hRule="exact" w:val="3605"/>
        </w:trPr>
        <w:tc>
          <w:tcPr>
            <w:tcW w:w="581"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20" w:lineRule="exact"/>
              <w:ind w:firstLine="0"/>
              <w:jc w:val="left"/>
            </w:pPr>
            <w:r>
              <w:rPr>
                <w:rStyle w:val="211pt0"/>
              </w:rPr>
              <w:lastRenderedPageBreak/>
              <w:t>4.1</w:t>
            </w:r>
          </w:p>
        </w:tc>
        <w:tc>
          <w:tcPr>
            <w:tcW w:w="2938"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78" w:lineRule="exact"/>
              <w:ind w:firstLine="0"/>
              <w:jc w:val="left"/>
            </w:pPr>
            <w:r>
              <w:rPr>
                <w:rStyle w:val="211pt0"/>
              </w:rPr>
              <w:t>Внесение изменений в Положение о внутренней системе качества образования</w:t>
            </w:r>
          </w:p>
        </w:tc>
        <w:tc>
          <w:tcPr>
            <w:tcW w:w="1838"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w:t>
            </w:r>
          </w:p>
        </w:tc>
        <w:tc>
          <w:tcPr>
            <w:tcW w:w="1987"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До 31 декабря 2020 г.</w:t>
            </w:r>
          </w:p>
        </w:tc>
        <w:tc>
          <w:tcPr>
            <w:tcW w:w="2270" w:type="dxa"/>
            <w:tcBorders>
              <w:top w:val="single" w:sz="4" w:space="0" w:color="auto"/>
              <w:left w:val="single" w:sz="4" w:space="0" w:color="auto"/>
              <w:bottom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Учителя- предметники, руководители ШМО, зам директора по УВР, Галкина М.А., Назарова Л.Д., Формина Т.Н.</w:t>
            </w:r>
          </w:p>
        </w:tc>
        <w:tc>
          <w:tcPr>
            <w:tcW w:w="4109" w:type="dxa"/>
            <w:tcBorders>
              <w:top w:val="single" w:sz="4" w:space="0" w:color="auto"/>
              <w:left w:val="single" w:sz="4" w:space="0" w:color="auto"/>
              <w:bottom w:val="single" w:sz="4" w:space="0" w:color="auto"/>
            </w:tcBorders>
            <w:shd w:val="clear" w:color="auto" w:fill="FFFFFF"/>
            <w:vAlign w:val="bottom"/>
          </w:tcPr>
          <w:p w:rsidR="00A0559B" w:rsidRDefault="00A0559B" w:rsidP="00A0559B">
            <w:pPr>
              <w:pStyle w:val="20"/>
              <w:shd w:val="clear" w:color="auto" w:fill="auto"/>
              <w:spacing w:before="0" w:after="0" w:line="274" w:lineRule="exact"/>
              <w:ind w:firstLine="0"/>
              <w:jc w:val="left"/>
            </w:pPr>
            <w:r>
              <w:rPr>
                <w:rStyle w:val="211pt0"/>
              </w:rPr>
              <w:t>Внесение изменений в Положение о внутренней системе качества образования в части проведения текущей, тематической, промежуточной и итоговой оценки планируемых результатов освоения основной образовательной программы начального общего и /или основного общего образования с учетом несформированных умений, видов деятельности, характеризующих достижение планируемых результатов освоения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0559B" w:rsidRDefault="00A0559B" w:rsidP="00A0559B">
            <w:pPr>
              <w:pStyle w:val="20"/>
              <w:shd w:val="clear" w:color="auto" w:fill="auto"/>
              <w:spacing w:before="0" w:after="0" w:line="274" w:lineRule="exact"/>
              <w:ind w:firstLine="0"/>
              <w:jc w:val="left"/>
            </w:pPr>
            <w:r>
              <w:rPr>
                <w:rStyle w:val="211pt0"/>
              </w:rPr>
              <w:t>Дополнение в Положение о внутренней системе качества образования</w:t>
            </w:r>
          </w:p>
        </w:tc>
      </w:tr>
    </w:tbl>
    <w:tbl>
      <w:tblPr>
        <w:tblpPr w:leftFromText="180" w:rightFromText="180" w:vertAnchor="page" w:horzAnchor="margin" w:tblpXSpec="center" w:tblpY="4516"/>
        <w:tblOverlap w:val="never"/>
        <w:tblW w:w="15859" w:type="dxa"/>
        <w:tblLayout w:type="fixed"/>
        <w:tblCellMar>
          <w:left w:w="10" w:type="dxa"/>
          <w:right w:w="10" w:type="dxa"/>
        </w:tblCellMar>
        <w:tblLook w:val="04A0"/>
      </w:tblPr>
      <w:tblGrid>
        <w:gridCol w:w="581"/>
        <w:gridCol w:w="2938"/>
        <w:gridCol w:w="1838"/>
        <w:gridCol w:w="1987"/>
        <w:gridCol w:w="2270"/>
        <w:gridCol w:w="4109"/>
        <w:gridCol w:w="2136"/>
      </w:tblGrid>
      <w:tr w:rsidR="009B0C67" w:rsidTr="009B0C67">
        <w:trPr>
          <w:trHeight w:hRule="exact" w:val="1670"/>
        </w:trPr>
        <w:tc>
          <w:tcPr>
            <w:tcW w:w="581" w:type="dxa"/>
            <w:tcBorders>
              <w:top w:val="single" w:sz="4" w:space="0" w:color="auto"/>
              <w:left w:val="single" w:sz="4" w:space="0" w:color="auto"/>
            </w:tcBorders>
            <w:shd w:val="clear" w:color="auto" w:fill="FFFFFF"/>
          </w:tcPr>
          <w:p w:rsidR="009B0C67" w:rsidRDefault="009B0C67" w:rsidP="009B0C67">
            <w:pPr>
              <w:rPr>
                <w:sz w:val="10"/>
                <w:szCs w:val="10"/>
              </w:rPr>
            </w:pPr>
          </w:p>
        </w:tc>
        <w:tc>
          <w:tcPr>
            <w:tcW w:w="2938" w:type="dxa"/>
            <w:tcBorders>
              <w:top w:val="single" w:sz="4" w:space="0" w:color="auto"/>
              <w:left w:val="single" w:sz="4" w:space="0" w:color="auto"/>
            </w:tcBorders>
            <w:shd w:val="clear" w:color="auto" w:fill="FFFFFF"/>
          </w:tcPr>
          <w:p w:rsidR="009B0C67" w:rsidRDefault="009B0C67" w:rsidP="009B0C67">
            <w:pPr>
              <w:rPr>
                <w:sz w:val="10"/>
                <w:szCs w:val="10"/>
              </w:rPr>
            </w:pPr>
          </w:p>
        </w:tc>
        <w:tc>
          <w:tcPr>
            <w:tcW w:w="1838" w:type="dxa"/>
            <w:tcBorders>
              <w:top w:val="single" w:sz="4" w:space="0" w:color="auto"/>
              <w:left w:val="single" w:sz="4" w:space="0" w:color="auto"/>
            </w:tcBorders>
            <w:shd w:val="clear" w:color="auto" w:fill="FFFFFF"/>
          </w:tcPr>
          <w:p w:rsidR="009B0C67" w:rsidRDefault="009B0C67" w:rsidP="009B0C67">
            <w:pPr>
              <w:rPr>
                <w:sz w:val="10"/>
                <w:szCs w:val="10"/>
              </w:rPr>
            </w:pPr>
          </w:p>
        </w:tc>
        <w:tc>
          <w:tcPr>
            <w:tcW w:w="1987" w:type="dxa"/>
            <w:tcBorders>
              <w:top w:val="single" w:sz="4" w:space="0" w:color="auto"/>
              <w:left w:val="single" w:sz="4" w:space="0" w:color="auto"/>
            </w:tcBorders>
            <w:shd w:val="clear" w:color="auto" w:fill="FFFFFF"/>
          </w:tcPr>
          <w:p w:rsidR="009B0C67" w:rsidRDefault="009B0C67" w:rsidP="009B0C67">
            <w:pPr>
              <w:rPr>
                <w:sz w:val="10"/>
                <w:szCs w:val="10"/>
              </w:rPr>
            </w:pPr>
          </w:p>
        </w:tc>
        <w:tc>
          <w:tcPr>
            <w:tcW w:w="2270" w:type="dxa"/>
            <w:tcBorders>
              <w:top w:val="single" w:sz="4" w:space="0" w:color="auto"/>
              <w:left w:val="single" w:sz="4" w:space="0" w:color="auto"/>
            </w:tcBorders>
            <w:shd w:val="clear" w:color="auto" w:fill="FFFFFF"/>
          </w:tcPr>
          <w:p w:rsidR="009B0C67" w:rsidRDefault="009B0C67" w:rsidP="009B0C67">
            <w:pPr>
              <w:rPr>
                <w:sz w:val="10"/>
                <w:szCs w:val="10"/>
              </w:rPr>
            </w:pPr>
          </w:p>
        </w:tc>
        <w:tc>
          <w:tcPr>
            <w:tcW w:w="4109"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основной образовательной программы начального общего и /или основного общего образования, которые содержатся в КИМ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9B0C67" w:rsidRDefault="009B0C67" w:rsidP="009B0C67">
            <w:pPr>
              <w:rPr>
                <w:sz w:val="10"/>
                <w:szCs w:val="10"/>
              </w:rPr>
            </w:pPr>
          </w:p>
        </w:tc>
      </w:tr>
      <w:tr w:rsidR="009B0C67" w:rsidTr="009B0C67">
        <w:trPr>
          <w:trHeight w:hRule="exact" w:val="3600"/>
        </w:trPr>
        <w:tc>
          <w:tcPr>
            <w:tcW w:w="581"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20" w:lineRule="exact"/>
              <w:ind w:firstLine="0"/>
              <w:jc w:val="left"/>
            </w:pPr>
            <w:r>
              <w:rPr>
                <w:rStyle w:val="211pt0"/>
              </w:rPr>
              <w:t>4.2</w:t>
            </w:r>
          </w:p>
        </w:tc>
        <w:tc>
          <w:tcPr>
            <w:tcW w:w="2938"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Проведение текущей оценки обучающихся на учебных занятиях по учебному предмету</w:t>
            </w:r>
          </w:p>
        </w:tc>
        <w:tc>
          <w:tcPr>
            <w:tcW w:w="1838"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120" w:line="220" w:lineRule="exact"/>
              <w:ind w:firstLine="0"/>
              <w:jc w:val="left"/>
            </w:pPr>
            <w:r>
              <w:rPr>
                <w:rStyle w:val="211pt0"/>
              </w:rPr>
              <w:t>Учителя-</w:t>
            </w:r>
          </w:p>
          <w:p w:rsidR="009B0C67" w:rsidRDefault="009B0C67" w:rsidP="009B0C67">
            <w:pPr>
              <w:pStyle w:val="20"/>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15 ноября - 27 декабря 2020 г.</w:t>
            </w:r>
          </w:p>
        </w:tc>
        <w:tc>
          <w:tcPr>
            <w:tcW w:w="2270"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Учителя-</w:t>
            </w:r>
          </w:p>
          <w:p w:rsidR="009B0C67" w:rsidRDefault="009B0C67" w:rsidP="009B0C67">
            <w:pPr>
              <w:pStyle w:val="20"/>
              <w:shd w:val="clear" w:color="auto" w:fill="auto"/>
              <w:spacing w:before="0" w:after="0" w:line="274" w:lineRule="exact"/>
              <w:ind w:firstLine="0"/>
              <w:jc w:val="left"/>
            </w:pPr>
            <w:r>
              <w:rPr>
                <w:rStyle w:val="211pt0"/>
              </w:rPr>
              <w:t>предметники,</w:t>
            </w:r>
          </w:p>
          <w:p w:rsidR="009B0C67" w:rsidRDefault="009B0C67" w:rsidP="009B0C67">
            <w:pPr>
              <w:pStyle w:val="20"/>
              <w:shd w:val="clear" w:color="auto" w:fill="auto"/>
              <w:spacing w:before="0" w:after="0" w:line="274" w:lineRule="exact"/>
              <w:ind w:firstLine="0"/>
              <w:jc w:val="left"/>
            </w:pPr>
            <w:r>
              <w:rPr>
                <w:rStyle w:val="211pt0"/>
              </w:rPr>
              <w:t>руководители</w:t>
            </w:r>
          </w:p>
          <w:p w:rsidR="009B0C67" w:rsidRDefault="009B0C67" w:rsidP="009B0C67">
            <w:pPr>
              <w:pStyle w:val="20"/>
              <w:shd w:val="clear" w:color="auto" w:fill="auto"/>
              <w:spacing w:before="0" w:after="0" w:line="274" w:lineRule="exact"/>
              <w:ind w:firstLine="0"/>
              <w:jc w:val="left"/>
            </w:pPr>
            <w:r>
              <w:rPr>
                <w:rStyle w:val="211pt0"/>
              </w:rPr>
              <w:t>ШМО</w:t>
            </w:r>
          </w:p>
        </w:tc>
        <w:tc>
          <w:tcPr>
            <w:tcW w:w="4109"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Включение в состав учебных занятий для проведения текущей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содержатся в КИМ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Технологические карты учебных занятий</w:t>
            </w:r>
          </w:p>
        </w:tc>
      </w:tr>
      <w:tr w:rsidR="009B0C67" w:rsidTr="009B0C67">
        <w:trPr>
          <w:trHeight w:hRule="exact" w:val="3595"/>
        </w:trPr>
        <w:tc>
          <w:tcPr>
            <w:tcW w:w="581"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20" w:lineRule="exact"/>
              <w:ind w:firstLine="0"/>
              <w:jc w:val="left"/>
            </w:pPr>
            <w:r>
              <w:rPr>
                <w:rStyle w:val="211pt0"/>
              </w:rPr>
              <w:lastRenderedPageBreak/>
              <w:t>4.3</w:t>
            </w:r>
          </w:p>
        </w:tc>
        <w:tc>
          <w:tcPr>
            <w:tcW w:w="2938"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Проведение тематической оценки обучающихся на учебных занятиях по учебному предмету</w:t>
            </w:r>
          </w:p>
        </w:tc>
        <w:tc>
          <w:tcPr>
            <w:tcW w:w="1838"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120" w:line="220" w:lineRule="exact"/>
              <w:ind w:firstLine="0"/>
              <w:jc w:val="left"/>
            </w:pPr>
            <w:r>
              <w:rPr>
                <w:rStyle w:val="211pt0"/>
              </w:rPr>
              <w:t>Учителя-</w:t>
            </w:r>
          </w:p>
          <w:p w:rsidR="009B0C67" w:rsidRDefault="009B0C67" w:rsidP="009B0C67">
            <w:pPr>
              <w:pStyle w:val="20"/>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8" w:lineRule="exact"/>
              <w:ind w:firstLine="0"/>
              <w:jc w:val="left"/>
            </w:pPr>
            <w:r>
              <w:rPr>
                <w:rStyle w:val="211pt0"/>
              </w:rPr>
              <w:t>15 ноября - 27 декабря 2020 г.</w:t>
            </w:r>
          </w:p>
        </w:tc>
        <w:tc>
          <w:tcPr>
            <w:tcW w:w="2270"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Учителя-</w:t>
            </w:r>
          </w:p>
          <w:p w:rsidR="009B0C67" w:rsidRDefault="009B0C67" w:rsidP="009B0C67">
            <w:pPr>
              <w:pStyle w:val="20"/>
              <w:shd w:val="clear" w:color="auto" w:fill="auto"/>
              <w:spacing w:before="0" w:after="0" w:line="274" w:lineRule="exact"/>
              <w:ind w:firstLine="0"/>
              <w:jc w:val="left"/>
            </w:pPr>
            <w:r>
              <w:rPr>
                <w:rStyle w:val="211pt0"/>
              </w:rPr>
              <w:t>предметники,</w:t>
            </w:r>
          </w:p>
          <w:p w:rsidR="009B0C67" w:rsidRDefault="009B0C67" w:rsidP="009B0C67">
            <w:pPr>
              <w:pStyle w:val="20"/>
              <w:shd w:val="clear" w:color="auto" w:fill="auto"/>
              <w:spacing w:before="0" w:after="0" w:line="274" w:lineRule="exact"/>
              <w:ind w:firstLine="0"/>
              <w:jc w:val="left"/>
            </w:pPr>
            <w:r>
              <w:rPr>
                <w:rStyle w:val="211pt0"/>
              </w:rPr>
              <w:t>руководители</w:t>
            </w:r>
          </w:p>
          <w:p w:rsidR="009B0C67" w:rsidRDefault="009B0C67" w:rsidP="009B0C67">
            <w:pPr>
              <w:pStyle w:val="20"/>
              <w:shd w:val="clear" w:color="auto" w:fill="auto"/>
              <w:spacing w:before="0" w:after="0" w:line="274" w:lineRule="exact"/>
              <w:ind w:firstLine="0"/>
              <w:jc w:val="left"/>
            </w:pPr>
            <w:r>
              <w:rPr>
                <w:rStyle w:val="211pt0"/>
              </w:rPr>
              <w:t>ШМО</w:t>
            </w:r>
          </w:p>
        </w:tc>
        <w:tc>
          <w:tcPr>
            <w:tcW w:w="4109" w:type="dxa"/>
            <w:tcBorders>
              <w:top w:val="single" w:sz="4" w:space="0" w:color="auto"/>
              <w:lef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Включение в состав учебных занятий для проведения тематической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содержатся в КИМ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Технологические карты учебных занятий</w:t>
            </w:r>
          </w:p>
        </w:tc>
      </w:tr>
      <w:tr w:rsidR="009B0C67" w:rsidTr="009B0C67">
        <w:trPr>
          <w:trHeight w:hRule="exact" w:val="1123"/>
        </w:trPr>
        <w:tc>
          <w:tcPr>
            <w:tcW w:w="581" w:type="dxa"/>
            <w:tcBorders>
              <w:top w:val="single" w:sz="4" w:space="0" w:color="auto"/>
              <w:left w:val="single" w:sz="4" w:space="0" w:color="auto"/>
              <w:bottom w:val="single" w:sz="4" w:space="0" w:color="auto"/>
            </w:tcBorders>
            <w:shd w:val="clear" w:color="auto" w:fill="FFFFFF"/>
          </w:tcPr>
          <w:p w:rsidR="009B0C67" w:rsidRDefault="009B0C67" w:rsidP="009B0C67">
            <w:pPr>
              <w:pStyle w:val="20"/>
              <w:shd w:val="clear" w:color="auto" w:fill="auto"/>
              <w:spacing w:before="0" w:after="0" w:line="220" w:lineRule="exact"/>
              <w:ind w:firstLine="0"/>
              <w:jc w:val="left"/>
            </w:pPr>
            <w:r>
              <w:rPr>
                <w:rStyle w:val="211pt0"/>
              </w:rPr>
              <w:t>4.4</w:t>
            </w:r>
          </w:p>
        </w:tc>
        <w:tc>
          <w:tcPr>
            <w:tcW w:w="2938" w:type="dxa"/>
            <w:tcBorders>
              <w:top w:val="single" w:sz="4" w:space="0" w:color="auto"/>
              <w:left w:val="single" w:sz="4" w:space="0" w:color="auto"/>
              <w:bottom w:val="single" w:sz="4" w:space="0" w:color="auto"/>
            </w:tcBorders>
            <w:shd w:val="clear" w:color="auto" w:fill="FFFFFF"/>
            <w:vAlign w:val="bottom"/>
          </w:tcPr>
          <w:p w:rsidR="009B0C67" w:rsidRDefault="009B0C67" w:rsidP="009B0C67">
            <w:pPr>
              <w:pStyle w:val="20"/>
              <w:shd w:val="clear" w:color="auto" w:fill="auto"/>
              <w:spacing w:before="0" w:after="0" w:line="274" w:lineRule="exact"/>
              <w:ind w:firstLine="0"/>
              <w:jc w:val="left"/>
            </w:pPr>
            <w:r>
              <w:rPr>
                <w:rStyle w:val="211pt0"/>
              </w:rPr>
              <w:t>Проведение промежуточной оценки обучающихся на учебных занятиях по учебному</w:t>
            </w:r>
          </w:p>
        </w:tc>
        <w:tc>
          <w:tcPr>
            <w:tcW w:w="1838" w:type="dxa"/>
            <w:tcBorders>
              <w:top w:val="single" w:sz="4" w:space="0" w:color="auto"/>
              <w:left w:val="single" w:sz="4" w:space="0" w:color="auto"/>
              <w:bottom w:val="single" w:sz="4" w:space="0" w:color="auto"/>
            </w:tcBorders>
            <w:shd w:val="clear" w:color="auto" w:fill="FFFFFF"/>
          </w:tcPr>
          <w:p w:rsidR="009B0C67" w:rsidRDefault="009B0C67" w:rsidP="009B0C67">
            <w:pPr>
              <w:pStyle w:val="20"/>
              <w:shd w:val="clear" w:color="auto" w:fill="auto"/>
              <w:spacing w:before="0" w:after="120" w:line="220" w:lineRule="exact"/>
              <w:ind w:firstLine="0"/>
              <w:jc w:val="left"/>
            </w:pPr>
            <w:r>
              <w:rPr>
                <w:rStyle w:val="211pt0"/>
              </w:rPr>
              <w:t>Учителя-</w:t>
            </w:r>
          </w:p>
          <w:p w:rsidR="009B0C67" w:rsidRDefault="009B0C67" w:rsidP="009B0C67">
            <w:pPr>
              <w:pStyle w:val="20"/>
              <w:shd w:val="clear" w:color="auto" w:fill="auto"/>
              <w:spacing w:before="120" w:after="0" w:line="220" w:lineRule="exact"/>
              <w:ind w:firstLine="0"/>
              <w:jc w:val="left"/>
            </w:pPr>
            <w:r>
              <w:rPr>
                <w:rStyle w:val="211pt0"/>
              </w:rPr>
              <w:t>предметники</w:t>
            </w:r>
          </w:p>
        </w:tc>
        <w:tc>
          <w:tcPr>
            <w:tcW w:w="1987" w:type="dxa"/>
            <w:tcBorders>
              <w:top w:val="single" w:sz="4" w:space="0" w:color="auto"/>
              <w:left w:val="single" w:sz="4" w:space="0" w:color="auto"/>
              <w:bottom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15 ноября - 27 декабря 2020 г.</w:t>
            </w:r>
          </w:p>
        </w:tc>
        <w:tc>
          <w:tcPr>
            <w:tcW w:w="2270" w:type="dxa"/>
            <w:tcBorders>
              <w:top w:val="single" w:sz="4" w:space="0" w:color="auto"/>
              <w:left w:val="single" w:sz="4" w:space="0" w:color="auto"/>
              <w:bottom w:val="single" w:sz="4" w:space="0" w:color="auto"/>
            </w:tcBorders>
            <w:shd w:val="clear" w:color="auto" w:fill="FFFFFF"/>
            <w:vAlign w:val="bottom"/>
          </w:tcPr>
          <w:p w:rsidR="009B0C67" w:rsidRDefault="009B0C67" w:rsidP="009B0C67">
            <w:pPr>
              <w:pStyle w:val="20"/>
              <w:shd w:val="clear" w:color="auto" w:fill="auto"/>
              <w:spacing w:before="0" w:after="0" w:line="274" w:lineRule="exact"/>
              <w:ind w:firstLine="0"/>
              <w:jc w:val="left"/>
            </w:pPr>
            <w:r>
              <w:rPr>
                <w:rStyle w:val="211pt0"/>
              </w:rPr>
              <w:t>Учителя-</w:t>
            </w:r>
          </w:p>
          <w:p w:rsidR="009B0C67" w:rsidRDefault="009B0C67" w:rsidP="009B0C67">
            <w:pPr>
              <w:pStyle w:val="20"/>
              <w:shd w:val="clear" w:color="auto" w:fill="auto"/>
              <w:spacing w:before="0" w:after="0" w:line="274" w:lineRule="exact"/>
              <w:ind w:firstLine="0"/>
              <w:jc w:val="left"/>
            </w:pPr>
            <w:r>
              <w:rPr>
                <w:rStyle w:val="211pt0"/>
              </w:rPr>
              <w:t>предметники,</w:t>
            </w:r>
          </w:p>
          <w:p w:rsidR="009B0C67" w:rsidRDefault="009B0C67" w:rsidP="009B0C67">
            <w:pPr>
              <w:pStyle w:val="20"/>
              <w:shd w:val="clear" w:color="auto" w:fill="auto"/>
              <w:spacing w:before="0" w:after="0" w:line="274" w:lineRule="exact"/>
              <w:ind w:firstLine="0"/>
              <w:jc w:val="left"/>
            </w:pPr>
            <w:r>
              <w:rPr>
                <w:rStyle w:val="211pt0"/>
              </w:rPr>
              <w:t>руководители</w:t>
            </w:r>
          </w:p>
          <w:p w:rsidR="009B0C67" w:rsidRDefault="009B0C67" w:rsidP="009B0C67">
            <w:pPr>
              <w:pStyle w:val="20"/>
              <w:shd w:val="clear" w:color="auto" w:fill="auto"/>
              <w:spacing w:before="0" w:after="0" w:line="274" w:lineRule="exact"/>
              <w:ind w:firstLine="0"/>
              <w:jc w:val="left"/>
            </w:pPr>
            <w:r>
              <w:rPr>
                <w:rStyle w:val="211pt0"/>
              </w:rPr>
              <w:t>ШМО</w:t>
            </w:r>
          </w:p>
        </w:tc>
        <w:tc>
          <w:tcPr>
            <w:tcW w:w="4109" w:type="dxa"/>
            <w:tcBorders>
              <w:top w:val="single" w:sz="4" w:space="0" w:color="auto"/>
              <w:left w:val="single" w:sz="4" w:space="0" w:color="auto"/>
              <w:bottom w:val="single" w:sz="4" w:space="0" w:color="auto"/>
            </w:tcBorders>
            <w:shd w:val="clear" w:color="auto" w:fill="FFFFFF"/>
            <w:vAlign w:val="bottom"/>
          </w:tcPr>
          <w:p w:rsidR="009B0C67" w:rsidRDefault="009B0C67" w:rsidP="009B0C67">
            <w:pPr>
              <w:pStyle w:val="20"/>
              <w:shd w:val="clear" w:color="auto" w:fill="auto"/>
              <w:spacing w:before="0" w:after="0" w:line="274" w:lineRule="exact"/>
              <w:ind w:firstLine="0"/>
              <w:jc w:val="left"/>
            </w:pPr>
            <w:r>
              <w:rPr>
                <w:rStyle w:val="211pt0"/>
              </w:rPr>
              <w:t>Включение в состав учебных занятий для проведения промежуточной оценки обучающихся заданий для оценки несформированных умений,</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9B0C67" w:rsidRDefault="009B0C67" w:rsidP="009B0C67">
            <w:pPr>
              <w:pStyle w:val="20"/>
              <w:shd w:val="clear" w:color="auto" w:fill="auto"/>
              <w:spacing w:before="0" w:after="0" w:line="274" w:lineRule="exact"/>
              <w:ind w:firstLine="0"/>
              <w:jc w:val="left"/>
            </w:pPr>
            <w:r>
              <w:rPr>
                <w:rStyle w:val="211pt0"/>
              </w:rPr>
              <w:t>Технологические карты учебных занятий</w:t>
            </w:r>
          </w:p>
        </w:tc>
      </w:tr>
    </w:tbl>
    <w:tbl>
      <w:tblPr>
        <w:tblW w:w="0" w:type="auto"/>
        <w:tblLayout w:type="fixed"/>
        <w:tblCellMar>
          <w:left w:w="10" w:type="dxa"/>
          <w:right w:w="10" w:type="dxa"/>
        </w:tblCellMar>
        <w:tblLook w:val="04A0"/>
      </w:tblPr>
      <w:tblGrid>
        <w:gridCol w:w="581"/>
        <w:gridCol w:w="2938"/>
        <w:gridCol w:w="1838"/>
        <w:gridCol w:w="1987"/>
        <w:gridCol w:w="2270"/>
        <w:gridCol w:w="4109"/>
        <w:gridCol w:w="2136"/>
      </w:tblGrid>
      <w:tr w:rsidR="009B0C67" w:rsidTr="009B0C67">
        <w:trPr>
          <w:trHeight w:hRule="exact" w:val="2501"/>
        </w:trPr>
        <w:tc>
          <w:tcPr>
            <w:tcW w:w="581" w:type="dxa"/>
            <w:tcBorders>
              <w:top w:val="single" w:sz="4" w:space="0" w:color="auto"/>
              <w:left w:val="single" w:sz="4" w:space="0" w:color="auto"/>
            </w:tcBorders>
            <w:shd w:val="clear" w:color="auto" w:fill="FFFFFF"/>
          </w:tcPr>
          <w:p w:rsidR="009B0C67" w:rsidRDefault="009B0C67" w:rsidP="009B0C67">
            <w:pPr>
              <w:framePr w:w="15859" w:wrap="notBeside" w:vAnchor="text" w:hAnchor="text" w:xAlign="center" w:y="1"/>
              <w:rPr>
                <w:sz w:val="10"/>
                <w:szCs w:val="10"/>
              </w:rPr>
            </w:pPr>
          </w:p>
        </w:tc>
        <w:tc>
          <w:tcPr>
            <w:tcW w:w="2938" w:type="dxa"/>
            <w:tcBorders>
              <w:top w:val="single" w:sz="4" w:space="0" w:color="auto"/>
              <w:left w:val="single" w:sz="4" w:space="0" w:color="auto"/>
            </w:tcBorders>
            <w:shd w:val="clear" w:color="auto" w:fill="FFFFFF"/>
          </w:tcPr>
          <w:p w:rsidR="009B0C67" w:rsidRDefault="009B0C67" w:rsidP="009B0C67">
            <w:pPr>
              <w:pStyle w:val="20"/>
              <w:framePr w:w="15859" w:wrap="notBeside" w:vAnchor="text" w:hAnchor="text" w:xAlign="center" w:y="1"/>
              <w:shd w:val="clear" w:color="auto" w:fill="auto"/>
              <w:spacing w:before="0" w:after="0" w:line="220" w:lineRule="exact"/>
              <w:ind w:firstLine="0"/>
              <w:jc w:val="left"/>
            </w:pPr>
            <w:r>
              <w:rPr>
                <w:rStyle w:val="211pt0"/>
              </w:rPr>
              <w:t>предмету</w:t>
            </w:r>
          </w:p>
        </w:tc>
        <w:tc>
          <w:tcPr>
            <w:tcW w:w="1838" w:type="dxa"/>
            <w:tcBorders>
              <w:top w:val="single" w:sz="4" w:space="0" w:color="auto"/>
              <w:left w:val="single" w:sz="4" w:space="0" w:color="auto"/>
            </w:tcBorders>
            <w:shd w:val="clear" w:color="auto" w:fill="FFFFFF"/>
          </w:tcPr>
          <w:p w:rsidR="009B0C67" w:rsidRDefault="009B0C67" w:rsidP="009B0C67">
            <w:pPr>
              <w:framePr w:w="15859"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9B0C67" w:rsidRDefault="009B0C67" w:rsidP="009B0C67">
            <w:pPr>
              <w:framePr w:w="15859"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9B0C67" w:rsidRDefault="009B0C67" w:rsidP="009B0C67">
            <w:pPr>
              <w:framePr w:w="15859" w:wrap="notBeside" w:vAnchor="text" w:hAnchor="text" w:xAlign="center" w:y="1"/>
              <w:rPr>
                <w:sz w:val="10"/>
                <w:szCs w:val="10"/>
              </w:rPr>
            </w:pPr>
          </w:p>
        </w:tc>
        <w:tc>
          <w:tcPr>
            <w:tcW w:w="4109" w:type="dxa"/>
            <w:tcBorders>
              <w:top w:val="single" w:sz="4" w:space="0" w:color="auto"/>
              <w:left w:val="single" w:sz="4" w:space="0" w:color="auto"/>
            </w:tcBorders>
            <w:shd w:val="clear" w:color="auto" w:fill="FFFFFF"/>
          </w:tcPr>
          <w:p w:rsidR="009B0C67" w:rsidRDefault="009B0C67" w:rsidP="009B0C67">
            <w:pPr>
              <w:pStyle w:val="20"/>
              <w:framePr w:w="15859" w:wrap="notBeside" w:vAnchor="text" w:hAnchor="text" w:xAlign="center" w:y="1"/>
              <w:shd w:val="clear" w:color="auto" w:fill="auto"/>
              <w:spacing w:before="0" w:after="0" w:line="274" w:lineRule="exact"/>
              <w:ind w:firstLine="0"/>
              <w:jc w:val="left"/>
            </w:pPr>
            <w:r>
              <w:rPr>
                <w:rStyle w:val="211pt0"/>
              </w:rPr>
              <w:t>видов деятельности,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содержатся в КИМ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9B0C67" w:rsidRDefault="009B0C67" w:rsidP="009B0C67">
            <w:pPr>
              <w:framePr w:w="15859" w:wrap="notBeside" w:vAnchor="text" w:hAnchor="text" w:xAlign="center" w:y="1"/>
              <w:rPr>
                <w:sz w:val="10"/>
                <w:szCs w:val="10"/>
              </w:rPr>
            </w:pPr>
          </w:p>
        </w:tc>
      </w:tr>
    </w:tbl>
    <w:p w:rsidR="00F91958" w:rsidRDefault="00F91958" w:rsidP="00F91958">
      <w:pPr>
        <w:framePr w:w="15859" w:wrap="notBeside" w:vAnchor="text" w:hAnchor="text" w:xAlign="center" w:y="1"/>
        <w:rPr>
          <w:sz w:val="2"/>
          <w:szCs w:val="2"/>
        </w:rPr>
      </w:pPr>
    </w:p>
    <w:p w:rsidR="00F91958" w:rsidRDefault="00F91958" w:rsidP="00F91958">
      <w:pPr>
        <w:rPr>
          <w:sz w:val="2"/>
          <w:szCs w:val="2"/>
        </w:rPr>
      </w:pPr>
    </w:p>
    <w:p w:rsidR="00F91958" w:rsidRDefault="00F91958" w:rsidP="00F91958">
      <w:pPr>
        <w:framePr w:w="15859" w:wrap="notBeside" w:vAnchor="text" w:hAnchor="text" w:xAlign="center" w:y="1"/>
        <w:rPr>
          <w:sz w:val="2"/>
          <w:szCs w:val="2"/>
        </w:rPr>
      </w:pPr>
    </w:p>
    <w:p w:rsidR="00F91958" w:rsidRDefault="00F91958" w:rsidP="00F91958">
      <w:pPr>
        <w:rPr>
          <w:sz w:val="2"/>
          <w:szCs w:val="2"/>
        </w:rPr>
      </w:pPr>
    </w:p>
    <w:p w:rsidR="00F91958" w:rsidRDefault="00F91958" w:rsidP="00F91958">
      <w:pPr>
        <w:framePr w:w="15859" w:wrap="notBeside" w:vAnchor="text" w:hAnchor="text" w:xAlign="center" w:y="1"/>
        <w:rPr>
          <w:sz w:val="2"/>
          <w:szCs w:val="2"/>
        </w:rPr>
      </w:pPr>
    </w:p>
    <w:p w:rsidR="00F91958" w:rsidRDefault="00F91958" w:rsidP="00F91958">
      <w:pPr>
        <w:rPr>
          <w:sz w:val="2"/>
          <w:szCs w:val="2"/>
        </w:rPr>
      </w:pPr>
    </w:p>
    <w:p w:rsidR="00F91958" w:rsidRDefault="00F91958" w:rsidP="00F91958">
      <w:pPr>
        <w:framePr w:w="15859" w:wrap="notBeside" w:vAnchor="text" w:hAnchor="text" w:xAlign="center" w:y="1"/>
        <w:rPr>
          <w:sz w:val="2"/>
          <w:szCs w:val="2"/>
        </w:rPr>
      </w:pPr>
    </w:p>
    <w:p w:rsidR="00F91958" w:rsidRDefault="00F91958" w:rsidP="00F91958">
      <w:pPr>
        <w:rPr>
          <w:sz w:val="2"/>
          <w:szCs w:val="2"/>
        </w:rPr>
      </w:pPr>
    </w:p>
    <w:tbl>
      <w:tblPr>
        <w:tblOverlap w:val="never"/>
        <w:tblW w:w="0" w:type="auto"/>
        <w:jc w:val="center"/>
        <w:tblLayout w:type="fixed"/>
        <w:tblCellMar>
          <w:left w:w="10" w:type="dxa"/>
          <w:right w:w="10" w:type="dxa"/>
        </w:tblCellMar>
        <w:tblLook w:val="04A0"/>
      </w:tblPr>
      <w:tblGrid>
        <w:gridCol w:w="581"/>
        <w:gridCol w:w="2938"/>
        <w:gridCol w:w="1838"/>
        <w:gridCol w:w="1987"/>
        <w:gridCol w:w="2270"/>
        <w:gridCol w:w="4109"/>
        <w:gridCol w:w="2136"/>
      </w:tblGrid>
      <w:tr w:rsidR="00F91958" w:rsidTr="009B0C67">
        <w:trPr>
          <w:trHeight w:hRule="exact" w:val="4147"/>
          <w:jc w:val="center"/>
        </w:trPr>
        <w:tc>
          <w:tcPr>
            <w:tcW w:w="581"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lastRenderedPageBreak/>
              <w:t>4.5</w:t>
            </w:r>
          </w:p>
        </w:tc>
        <w:tc>
          <w:tcPr>
            <w:tcW w:w="29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Анализ результатов текущей, тематической и промежуточной оценки планируемых результатов ООП ООО</w:t>
            </w:r>
          </w:p>
        </w:tc>
        <w:tc>
          <w:tcPr>
            <w:tcW w:w="1838"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предметники,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руководители</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ШМО</w:t>
            </w:r>
          </w:p>
        </w:tc>
        <w:tc>
          <w:tcPr>
            <w:tcW w:w="1987"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27 декабря 2020 г. - 17 января 2021 г.</w:t>
            </w:r>
          </w:p>
        </w:tc>
        <w:tc>
          <w:tcPr>
            <w:tcW w:w="2270" w:type="dxa"/>
            <w:tcBorders>
              <w:top w:val="single" w:sz="4" w:space="0" w:color="auto"/>
              <w:lef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 Галкина М.А., директор</w:t>
            </w:r>
          </w:p>
        </w:tc>
        <w:tc>
          <w:tcPr>
            <w:tcW w:w="4109" w:type="dxa"/>
            <w:tcBorders>
              <w:top w:val="single" w:sz="4" w:space="0" w:color="auto"/>
              <w:left w:val="single" w:sz="4" w:space="0" w:color="auto"/>
            </w:tcBorders>
            <w:shd w:val="clear" w:color="auto" w:fill="FFFFFF"/>
          </w:tcPr>
          <w:p w:rsidR="00F91958" w:rsidRDefault="00F91958" w:rsidP="009B0C67">
            <w:pPr>
              <w:pStyle w:val="20"/>
              <w:framePr w:w="15859" w:wrap="notBeside" w:vAnchor="text" w:hAnchor="text" w:xAlign="center" w:y="1"/>
              <w:shd w:val="clear" w:color="auto" w:fill="auto"/>
              <w:spacing w:before="0" w:after="0" w:line="274" w:lineRule="exact"/>
              <w:ind w:firstLine="0"/>
              <w:jc w:val="left"/>
            </w:pPr>
            <w:r>
              <w:rPr>
                <w:rStyle w:val="211pt0"/>
              </w:rPr>
              <w:t>Результаты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/или основного общего образования, которые содержатся в обобщенном плане варианта проверочной работы по конкретному учебному предмету</w:t>
            </w:r>
          </w:p>
        </w:tc>
        <w:tc>
          <w:tcPr>
            <w:tcW w:w="2136" w:type="dxa"/>
            <w:tcBorders>
              <w:top w:val="single" w:sz="4" w:space="0" w:color="auto"/>
              <w:left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Аналитический</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отчет</w:t>
            </w:r>
          </w:p>
        </w:tc>
      </w:tr>
      <w:tr w:rsidR="00F91958" w:rsidTr="00D20B5A">
        <w:trPr>
          <w:trHeight w:hRule="exact" w:val="288"/>
          <w:jc w:val="center"/>
        </w:trPr>
        <w:tc>
          <w:tcPr>
            <w:tcW w:w="15859" w:type="dxa"/>
            <w:gridSpan w:val="7"/>
            <w:tcBorders>
              <w:top w:val="single" w:sz="4" w:space="0" w:color="auto"/>
              <w:left w:val="single" w:sz="4" w:space="0" w:color="auto"/>
              <w:right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20" w:lineRule="exact"/>
              <w:ind w:firstLine="0"/>
              <w:jc w:val="center"/>
            </w:pPr>
            <w:r>
              <w:rPr>
                <w:rStyle w:val="211pt"/>
              </w:rPr>
              <w:t>5. Рефлексивный этап</w:t>
            </w:r>
          </w:p>
        </w:tc>
      </w:tr>
      <w:tr w:rsidR="00F91958" w:rsidTr="00D20B5A">
        <w:trPr>
          <w:trHeight w:hRule="exact" w:val="2227"/>
          <w:jc w:val="center"/>
        </w:trPr>
        <w:tc>
          <w:tcPr>
            <w:tcW w:w="581"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20" w:lineRule="exact"/>
              <w:ind w:firstLine="0"/>
              <w:jc w:val="left"/>
            </w:pPr>
            <w:r>
              <w:rPr>
                <w:rStyle w:val="211pt0"/>
              </w:rPr>
              <w:t>5.1</w:t>
            </w:r>
          </w:p>
        </w:tc>
        <w:tc>
          <w:tcPr>
            <w:tcW w:w="2938" w:type="dxa"/>
            <w:tcBorders>
              <w:top w:val="single" w:sz="4" w:space="0" w:color="auto"/>
              <w:left w:val="single" w:sz="4" w:space="0" w:color="auto"/>
              <w:bottom w:val="single" w:sz="4" w:space="0" w:color="auto"/>
            </w:tcBorders>
            <w:shd w:val="clear" w:color="auto" w:fill="FFFFFF"/>
            <w:vAlign w:val="bottom"/>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Анализ эффективности принятых мер по организации образовательного процесса на уровне ООО на основе результатов ВПР, проведенных в сентябре-октябре 2020 г.</w:t>
            </w:r>
          </w:p>
        </w:tc>
        <w:tc>
          <w:tcPr>
            <w:tcW w:w="1838"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Учителя- предметники, руководители ШМО, зам директора по УВР, директор</w:t>
            </w:r>
          </w:p>
        </w:tc>
        <w:tc>
          <w:tcPr>
            <w:tcW w:w="1987"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27 декабря 2020 г. - 17 января 2021 г.</w:t>
            </w:r>
          </w:p>
        </w:tc>
        <w:tc>
          <w:tcPr>
            <w:tcW w:w="2270"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директор,</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зам директора по</w:t>
            </w:r>
          </w:p>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УВР, Галкина М.А.</w:t>
            </w:r>
          </w:p>
        </w:tc>
        <w:tc>
          <w:tcPr>
            <w:tcW w:w="4109" w:type="dxa"/>
            <w:tcBorders>
              <w:top w:val="single" w:sz="4" w:space="0" w:color="auto"/>
              <w:left w:val="single" w:sz="4" w:space="0" w:color="auto"/>
              <w:bottom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0" w:line="274" w:lineRule="exact"/>
              <w:ind w:firstLine="0"/>
              <w:jc w:val="left"/>
            </w:pPr>
            <w:r>
              <w:rPr>
                <w:rStyle w:val="211pt0"/>
              </w:rPr>
              <w:t>Повышение качества реализации образовательной программы основного общего образования на основе результатов ВПР, проведенных в сентябре-октябре 2020 г.</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91958" w:rsidRDefault="00F91958" w:rsidP="00D20B5A">
            <w:pPr>
              <w:pStyle w:val="20"/>
              <w:framePr w:w="15859" w:wrap="notBeside" w:vAnchor="text" w:hAnchor="text" w:xAlign="center" w:y="1"/>
              <w:shd w:val="clear" w:color="auto" w:fill="auto"/>
              <w:spacing w:before="0" w:after="120" w:line="220" w:lineRule="exact"/>
              <w:ind w:firstLine="0"/>
              <w:jc w:val="left"/>
            </w:pPr>
            <w:r>
              <w:rPr>
                <w:rStyle w:val="211pt0"/>
              </w:rPr>
              <w:t>Аналитический</w:t>
            </w:r>
          </w:p>
          <w:p w:rsidR="00F91958" w:rsidRDefault="00F91958" w:rsidP="00D20B5A">
            <w:pPr>
              <w:pStyle w:val="20"/>
              <w:framePr w:w="15859" w:wrap="notBeside" w:vAnchor="text" w:hAnchor="text" w:xAlign="center" w:y="1"/>
              <w:shd w:val="clear" w:color="auto" w:fill="auto"/>
              <w:spacing w:before="120" w:after="0" w:line="220" w:lineRule="exact"/>
              <w:ind w:firstLine="0"/>
              <w:jc w:val="left"/>
            </w:pPr>
            <w:r>
              <w:rPr>
                <w:rStyle w:val="211pt0"/>
              </w:rPr>
              <w:t>отчет</w:t>
            </w:r>
          </w:p>
        </w:tc>
      </w:tr>
    </w:tbl>
    <w:p w:rsidR="00F91958" w:rsidRDefault="00F91958" w:rsidP="00F91958">
      <w:pPr>
        <w:framePr w:w="15859" w:wrap="notBeside" w:vAnchor="text" w:hAnchor="text" w:xAlign="center" w:y="1"/>
        <w:rPr>
          <w:sz w:val="2"/>
          <w:szCs w:val="2"/>
        </w:rPr>
      </w:pPr>
    </w:p>
    <w:p w:rsidR="00F91958" w:rsidRDefault="00F91958" w:rsidP="00F91958">
      <w:pPr>
        <w:rPr>
          <w:sz w:val="2"/>
          <w:szCs w:val="2"/>
        </w:rPr>
      </w:pPr>
    </w:p>
    <w:p w:rsidR="00F91958" w:rsidRDefault="00F91958" w:rsidP="00F91958">
      <w:pPr>
        <w:rPr>
          <w:sz w:val="2"/>
          <w:szCs w:val="2"/>
        </w:rPr>
      </w:pPr>
    </w:p>
    <w:p w:rsidR="009B0C67" w:rsidRDefault="009B0C67" w:rsidP="000D79F9">
      <w:pPr>
        <w:pStyle w:val="10"/>
        <w:keepNext/>
        <w:keepLines/>
        <w:shd w:val="clear" w:color="auto" w:fill="auto"/>
        <w:ind w:right="340"/>
      </w:pPr>
    </w:p>
    <w:p w:rsidR="009B0C67" w:rsidRDefault="009B0C67" w:rsidP="000D79F9">
      <w:pPr>
        <w:pStyle w:val="10"/>
        <w:keepNext/>
        <w:keepLines/>
        <w:shd w:val="clear" w:color="auto" w:fill="auto"/>
        <w:ind w:right="340"/>
      </w:pPr>
    </w:p>
    <w:p w:rsidR="009B0C67" w:rsidRDefault="009B0C67" w:rsidP="000D79F9">
      <w:pPr>
        <w:pStyle w:val="10"/>
        <w:keepNext/>
        <w:keepLines/>
        <w:shd w:val="clear" w:color="auto" w:fill="auto"/>
        <w:ind w:right="340"/>
      </w:pPr>
    </w:p>
    <w:p w:rsidR="000D79F9" w:rsidRPr="000D79F9" w:rsidRDefault="000D79F9" w:rsidP="000D79F9">
      <w:pPr>
        <w:pStyle w:val="10"/>
        <w:keepNext/>
        <w:keepLines/>
        <w:shd w:val="clear" w:color="auto" w:fill="auto"/>
        <w:ind w:right="340"/>
      </w:pPr>
      <w:r w:rsidRPr="000D79F9">
        <w:t>Приложение 2</w:t>
      </w:r>
    </w:p>
    <w:p w:rsidR="000D79F9" w:rsidRPr="000D79F9" w:rsidRDefault="000D79F9" w:rsidP="000D79F9">
      <w:pPr>
        <w:pStyle w:val="12"/>
        <w:keepNext/>
        <w:keepLines/>
        <w:shd w:val="clear" w:color="auto" w:fill="auto"/>
        <w:tabs>
          <w:tab w:val="left" w:leader="underscore" w:pos="14884"/>
        </w:tabs>
        <w:ind w:left="12900" w:hanging="851"/>
      </w:pPr>
      <w:r w:rsidRPr="000D79F9">
        <w:t>к приказу №</w:t>
      </w:r>
      <w:r>
        <w:t xml:space="preserve"> 169</w:t>
      </w:r>
    </w:p>
    <w:p w:rsidR="000D79F9" w:rsidRDefault="000D79F9" w:rsidP="000D79F9">
      <w:pPr>
        <w:pStyle w:val="12"/>
        <w:keepNext/>
        <w:keepLines/>
        <w:shd w:val="clear" w:color="auto" w:fill="auto"/>
        <w:spacing w:after="248"/>
        <w:ind w:right="340"/>
        <w:jc w:val="right"/>
      </w:pPr>
      <w:r w:rsidRPr="000D79F9">
        <w:t>от 26 ноября 2020 года</w:t>
      </w:r>
    </w:p>
    <w:p w:rsidR="000D79F9" w:rsidRDefault="000D79F9" w:rsidP="000D79F9"/>
    <w:p w:rsidR="000D79F9" w:rsidRDefault="000D79F9" w:rsidP="000D79F9">
      <w:pPr>
        <w:pStyle w:val="30"/>
        <w:shd w:val="clear" w:color="auto" w:fill="auto"/>
        <w:spacing w:after="0" w:line="312" w:lineRule="exact"/>
        <w:ind w:left="40"/>
      </w:pPr>
      <w:r>
        <w:t>План мероприятий («дорожная карта)</w:t>
      </w:r>
    </w:p>
    <w:p w:rsidR="000D79F9" w:rsidRDefault="000D79F9" w:rsidP="000D79F9">
      <w:pPr>
        <w:pStyle w:val="30"/>
        <w:shd w:val="clear" w:color="auto" w:fill="auto"/>
        <w:spacing w:after="0" w:line="312" w:lineRule="exact"/>
        <w:ind w:left="40"/>
        <w:rPr>
          <w:b w:val="0"/>
        </w:rPr>
      </w:pPr>
      <w:r>
        <w:rPr>
          <w:b w:val="0"/>
        </w:rPr>
        <w:t xml:space="preserve">По недопущению необъективности результатов оценивания при проведении ВПР </w:t>
      </w:r>
    </w:p>
    <w:p w:rsidR="000D79F9" w:rsidRDefault="000D79F9" w:rsidP="000D79F9">
      <w:pPr>
        <w:pStyle w:val="30"/>
        <w:shd w:val="clear" w:color="auto" w:fill="auto"/>
        <w:spacing w:after="0" w:line="312" w:lineRule="exact"/>
        <w:ind w:left="40"/>
        <w:rPr>
          <w:b w:val="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5207"/>
        <w:gridCol w:w="2543"/>
        <w:gridCol w:w="2759"/>
        <w:gridCol w:w="3606"/>
      </w:tblGrid>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r w:rsidRPr="00F54313">
              <w:rPr>
                <w:b w:val="0"/>
              </w:rPr>
              <w:t>№ п/п</w:t>
            </w:r>
          </w:p>
        </w:tc>
        <w:tc>
          <w:tcPr>
            <w:tcW w:w="5489" w:type="dxa"/>
          </w:tcPr>
          <w:p w:rsidR="000D79F9" w:rsidRPr="00F54313" w:rsidRDefault="000D79F9" w:rsidP="00D20B5A">
            <w:pPr>
              <w:pStyle w:val="30"/>
              <w:shd w:val="clear" w:color="auto" w:fill="auto"/>
              <w:spacing w:after="0" w:line="312" w:lineRule="exact"/>
              <w:rPr>
                <w:b w:val="0"/>
              </w:rPr>
            </w:pPr>
            <w:r w:rsidRPr="00F54313">
              <w:rPr>
                <w:b w:val="0"/>
              </w:rPr>
              <w:t>мероприятия</w:t>
            </w:r>
          </w:p>
        </w:tc>
        <w:tc>
          <w:tcPr>
            <w:tcW w:w="2591" w:type="dxa"/>
          </w:tcPr>
          <w:p w:rsidR="000D79F9" w:rsidRPr="00F54313" w:rsidRDefault="000D79F9" w:rsidP="00D20B5A">
            <w:pPr>
              <w:pStyle w:val="30"/>
              <w:shd w:val="clear" w:color="auto" w:fill="auto"/>
              <w:spacing w:after="0" w:line="312" w:lineRule="exact"/>
              <w:rPr>
                <w:b w:val="0"/>
              </w:rPr>
            </w:pPr>
            <w:r w:rsidRPr="00F54313">
              <w:rPr>
                <w:b w:val="0"/>
              </w:rPr>
              <w:t>дата проведения</w:t>
            </w:r>
          </w:p>
        </w:tc>
        <w:tc>
          <w:tcPr>
            <w:tcW w:w="2835" w:type="dxa"/>
          </w:tcPr>
          <w:p w:rsidR="000D79F9" w:rsidRPr="00F54313" w:rsidRDefault="000D79F9" w:rsidP="00D20B5A">
            <w:pPr>
              <w:pStyle w:val="30"/>
              <w:shd w:val="clear" w:color="auto" w:fill="auto"/>
              <w:spacing w:after="0" w:line="312" w:lineRule="exact"/>
              <w:rPr>
                <w:b w:val="0"/>
              </w:rPr>
            </w:pPr>
            <w:r w:rsidRPr="00F54313">
              <w:rPr>
                <w:b w:val="0"/>
              </w:rPr>
              <w:t>ответственные</w:t>
            </w:r>
          </w:p>
        </w:tc>
        <w:tc>
          <w:tcPr>
            <w:tcW w:w="3763" w:type="dxa"/>
          </w:tcPr>
          <w:p w:rsidR="000D79F9" w:rsidRPr="00F54313" w:rsidRDefault="000D79F9" w:rsidP="00D20B5A">
            <w:pPr>
              <w:pStyle w:val="30"/>
              <w:shd w:val="clear" w:color="auto" w:fill="auto"/>
              <w:spacing w:after="0" w:line="312" w:lineRule="exact"/>
              <w:rPr>
                <w:b w:val="0"/>
              </w:rPr>
            </w:pPr>
            <w:r w:rsidRPr="00F54313">
              <w:rPr>
                <w:b w:val="0"/>
              </w:rPr>
              <w:t>ожидаемый результат</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r w:rsidRPr="00F54313">
              <w:rPr>
                <w:b w:val="0"/>
              </w:rPr>
              <w:t>1</w:t>
            </w: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Разработка плана мероприятий, направленного на обеспечение объективности результатов знаний обучающихся в процедуре ВПР</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ноябрь 2020</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Методический совет школы</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Принятие управленческих решений по устранению негативных явлений</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Анализ итогов ВПР в ОО за 2020 (осень)</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ноябрь 2020</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зам.директора по УВР</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Обеспечение открытости и объективности проведения ВПР</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Анализ итогов ВПР на педсовете школы, заседании школьных методических объединениях</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январь 2021</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зам.директора по УВР, руководители ШМО</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Принятие управленческих решений по устранению негативных явлений</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Совершенствование внутренней системы оценки качества образования, в том числе работы ШМО по методикам «западающих» тем, способам предотвращения типичных ошибок</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декабрь 2020 – март 2021</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руководители ШМО</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Принятие управленческих решений по устранению негативных явлений</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Организация работы учителей-предметников по вопросам подготовки и проведения ВПР, системе оценивания, по структуре и содержанию проверочных работ</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в течение года</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учителя-предметники</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Готовность к проведению ВПР</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 xml:space="preserve">Организация прохождения курсовой </w:t>
            </w:r>
            <w:r w:rsidRPr="00F54313">
              <w:rPr>
                <w:b w:val="0"/>
                <w:sz w:val="24"/>
                <w:szCs w:val="24"/>
              </w:rPr>
              <w:lastRenderedPageBreak/>
              <w:t>подготовки по повышению профессиональных компетенций учителей-предметников, показывающих низкие результаты</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lastRenderedPageBreak/>
              <w:t>в течение года</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зам.директора по УВР</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 xml:space="preserve">Повышение уровня </w:t>
            </w:r>
            <w:r w:rsidRPr="00F54313">
              <w:rPr>
                <w:b w:val="0"/>
                <w:sz w:val="24"/>
                <w:szCs w:val="24"/>
              </w:rPr>
              <w:lastRenderedPageBreak/>
              <w:t>компетенции учителей в сопровождении процедуры ВПР</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Организация привлечения общественных наблюдателей, в том числе родительской общественности</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по графику проведения ВПР</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общественные наблюдатели</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Обеспечение открытости и объективности проведения ВПР</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Психолого-педагогическое сопровождение подготовки обучающихся к ВПР</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март 2021</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школьный психолог</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Психолого-педагогическое сопровождение обучающихся</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Своевременное доведение до учителей начальных классов и учителей-предметников приказов и инструктивных документов Минобрнауки России, Рособрнадзора, Министерства образования Тверской области, Отдела образования администрации Кесовогорского района по вопросам организации и проведения Всероссийских проверочных работ (ВПР)</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по мере издания соответствующих документов</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директор школы</w:t>
            </w:r>
          </w:p>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зам.директора по УВР</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Обеспечение открытости и объективности проведения ВПР</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Изучение эффективного педагогического опыта учителей-предметников с наиболее объективными результатами ВПР в 2019, 2020 г.г.</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февраль 2021</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учителя-предметники</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Изучение опыта по организации и проведению ВПР и использование его с целью качественного проведения и объективного оценивания ВПР в 2021 году</w:t>
            </w:r>
          </w:p>
        </w:tc>
      </w:tr>
      <w:tr w:rsidR="000D79F9" w:rsidRPr="00F54313" w:rsidTr="00D20B5A">
        <w:tc>
          <w:tcPr>
            <w:tcW w:w="635" w:type="dxa"/>
          </w:tcPr>
          <w:p w:rsidR="000D79F9" w:rsidRPr="00F54313" w:rsidRDefault="000D79F9" w:rsidP="00D20B5A">
            <w:pPr>
              <w:pStyle w:val="30"/>
              <w:shd w:val="clear" w:color="auto" w:fill="auto"/>
              <w:spacing w:after="0" w:line="312" w:lineRule="exact"/>
              <w:rPr>
                <w:b w:val="0"/>
              </w:rPr>
            </w:pPr>
          </w:p>
        </w:tc>
        <w:tc>
          <w:tcPr>
            <w:tcW w:w="5489"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Проведение аналитических семинаров по выявлению причин необъективности выставления оценок</w:t>
            </w:r>
          </w:p>
        </w:tc>
        <w:tc>
          <w:tcPr>
            <w:tcW w:w="2591"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в течение года</w:t>
            </w:r>
          </w:p>
        </w:tc>
        <w:tc>
          <w:tcPr>
            <w:tcW w:w="2835"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администрация школы</w:t>
            </w:r>
          </w:p>
        </w:tc>
        <w:tc>
          <w:tcPr>
            <w:tcW w:w="3763" w:type="dxa"/>
          </w:tcPr>
          <w:p w:rsidR="000D79F9" w:rsidRPr="00F54313" w:rsidRDefault="000D79F9" w:rsidP="00D20B5A">
            <w:pPr>
              <w:pStyle w:val="30"/>
              <w:shd w:val="clear" w:color="auto" w:fill="auto"/>
              <w:spacing w:after="0" w:line="312" w:lineRule="exact"/>
              <w:rPr>
                <w:b w:val="0"/>
                <w:sz w:val="24"/>
                <w:szCs w:val="24"/>
              </w:rPr>
            </w:pPr>
            <w:r w:rsidRPr="00F54313">
              <w:rPr>
                <w:b w:val="0"/>
                <w:sz w:val="24"/>
                <w:szCs w:val="24"/>
              </w:rPr>
              <w:t>Разработка рекомендаций по устранению причин необъективности выставления оценок</w:t>
            </w:r>
          </w:p>
        </w:tc>
      </w:tr>
    </w:tbl>
    <w:p w:rsidR="000D79F9" w:rsidRPr="00F16E63" w:rsidRDefault="000D79F9" w:rsidP="000D79F9">
      <w:pPr>
        <w:pStyle w:val="30"/>
        <w:shd w:val="clear" w:color="auto" w:fill="auto"/>
        <w:spacing w:after="0" w:line="312" w:lineRule="exact"/>
        <w:ind w:left="40"/>
        <w:rPr>
          <w:b w:val="0"/>
        </w:rPr>
      </w:pPr>
    </w:p>
    <w:p w:rsidR="000D79F9" w:rsidRDefault="000D79F9" w:rsidP="000D79F9"/>
    <w:p w:rsidR="00883BAC" w:rsidRDefault="00883BAC" w:rsidP="00F91958">
      <w:pPr>
        <w:jc w:val="center"/>
      </w:pPr>
    </w:p>
    <w:sectPr w:rsidR="00883BAC" w:rsidSect="00A0559B">
      <w:type w:val="continuous"/>
      <w:pgSz w:w="16838" w:h="11906" w:orient="landscape"/>
      <w:pgMar w:top="851"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576" w:rsidRDefault="00BB4576" w:rsidP="00F91958">
      <w:pPr>
        <w:spacing w:after="0" w:line="240" w:lineRule="auto"/>
      </w:pPr>
      <w:r>
        <w:separator/>
      </w:r>
    </w:p>
  </w:endnote>
  <w:endnote w:type="continuationSeparator" w:id="1">
    <w:p w:rsidR="00BB4576" w:rsidRDefault="00BB4576" w:rsidP="00F91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576" w:rsidRDefault="00BB4576" w:rsidP="00F91958">
      <w:pPr>
        <w:spacing w:after="0" w:line="240" w:lineRule="auto"/>
      </w:pPr>
      <w:r>
        <w:separator/>
      </w:r>
    </w:p>
  </w:footnote>
  <w:footnote w:type="continuationSeparator" w:id="1">
    <w:p w:rsidR="00BB4576" w:rsidRDefault="00BB4576" w:rsidP="00F91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07DBC"/>
    <w:multiLevelType w:val="multilevel"/>
    <w:tmpl w:val="AE1E3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A13725"/>
    <w:multiLevelType w:val="multilevel"/>
    <w:tmpl w:val="96F0E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12FB"/>
    <w:rsid w:val="000D79F9"/>
    <w:rsid w:val="00330597"/>
    <w:rsid w:val="0046799C"/>
    <w:rsid w:val="005A2B7E"/>
    <w:rsid w:val="00883BAC"/>
    <w:rsid w:val="009512FB"/>
    <w:rsid w:val="009B0C67"/>
    <w:rsid w:val="00A0559B"/>
    <w:rsid w:val="00A23A26"/>
    <w:rsid w:val="00BB4576"/>
    <w:rsid w:val="00BB48DB"/>
    <w:rsid w:val="00F91958"/>
    <w:rsid w:val="00FC3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9195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F91958"/>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F91958"/>
    <w:rPr>
      <w:rFonts w:ascii="Times New Roman" w:eastAsia="Times New Roman" w:hAnsi="Times New Roman" w:cs="Times New Roman"/>
      <w:shd w:val="clear" w:color="auto" w:fill="FFFFFF"/>
    </w:rPr>
  </w:style>
  <w:style w:type="character" w:customStyle="1" w:styleId="1">
    <w:name w:val="Номер заголовка №1_"/>
    <w:basedOn w:val="a0"/>
    <w:link w:val="10"/>
    <w:rsid w:val="00F91958"/>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F91958"/>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F91958"/>
    <w:rPr>
      <w:b/>
      <w:bCs/>
      <w:color w:val="000000"/>
      <w:spacing w:val="0"/>
      <w:w w:val="100"/>
      <w:position w:val="0"/>
      <w:sz w:val="22"/>
      <w:szCs w:val="22"/>
      <w:lang w:val="ru-RU" w:eastAsia="ru-RU" w:bidi="ru-RU"/>
    </w:rPr>
  </w:style>
  <w:style w:type="character" w:customStyle="1" w:styleId="211pt0">
    <w:name w:val="Основной текст (2) + 11 pt"/>
    <w:basedOn w:val="2"/>
    <w:rsid w:val="00F91958"/>
    <w:rPr>
      <w:color w:val="000000"/>
      <w:spacing w:val="0"/>
      <w:w w:val="100"/>
      <w:position w:val="0"/>
      <w:sz w:val="22"/>
      <w:szCs w:val="22"/>
      <w:lang w:val="ru-RU" w:eastAsia="ru-RU" w:bidi="ru-RU"/>
    </w:rPr>
  </w:style>
  <w:style w:type="paragraph" w:customStyle="1" w:styleId="20">
    <w:name w:val="Основной текст (2)"/>
    <w:basedOn w:val="a"/>
    <w:link w:val="2"/>
    <w:rsid w:val="00F91958"/>
    <w:pPr>
      <w:widowControl w:val="0"/>
      <w:shd w:val="clear" w:color="auto" w:fill="FFFFFF"/>
      <w:spacing w:before="360" w:after="420" w:line="0" w:lineRule="atLeast"/>
      <w:ind w:hanging="36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91958"/>
    <w:pPr>
      <w:widowControl w:val="0"/>
      <w:shd w:val="clear" w:color="auto" w:fill="FFFFFF"/>
      <w:spacing w:after="36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91958"/>
    <w:pPr>
      <w:widowControl w:val="0"/>
      <w:shd w:val="clear" w:color="auto" w:fill="FFFFFF"/>
      <w:spacing w:before="360" w:after="360" w:line="0" w:lineRule="atLeast"/>
      <w:jc w:val="both"/>
    </w:pPr>
    <w:rPr>
      <w:rFonts w:ascii="Times New Roman" w:eastAsia="Times New Roman" w:hAnsi="Times New Roman" w:cs="Times New Roman"/>
    </w:rPr>
  </w:style>
  <w:style w:type="paragraph" w:customStyle="1" w:styleId="10">
    <w:name w:val="Номер заголовка №1"/>
    <w:basedOn w:val="a"/>
    <w:link w:val="1"/>
    <w:rsid w:val="00F91958"/>
    <w:pPr>
      <w:widowControl w:val="0"/>
      <w:shd w:val="clear" w:color="auto" w:fill="FFFFFF"/>
      <w:spacing w:after="0" w:line="322" w:lineRule="exact"/>
      <w:jc w:val="right"/>
      <w:outlineLvl w:val="0"/>
    </w:pPr>
    <w:rPr>
      <w:rFonts w:ascii="Times New Roman" w:eastAsia="Times New Roman" w:hAnsi="Times New Roman" w:cs="Times New Roman"/>
      <w:sz w:val="28"/>
      <w:szCs w:val="28"/>
    </w:rPr>
  </w:style>
  <w:style w:type="paragraph" w:customStyle="1" w:styleId="12">
    <w:name w:val="Заголовок №1"/>
    <w:basedOn w:val="a"/>
    <w:link w:val="11"/>
    <w:rsid w:val="00F91958"/>
    <w:pPr>
      <w:widowControl w:val="0"/>
      <w:shd w:val="clear" w:color="auto" w:fill="FFFFFF"/>
      <w:spacing w:after="0" w:line="322" w:lineRule="exact"/>
      <w:jc w:val="both"/>
      <w:outlineLvl w:val="0"/>
    </w:pPr>
    <w:rPr>
      <w:rFonts w:ascii="Times New Roman" w:eastAsia="Times New Roman" w:hAnsi="Times New Roman" w:cs="Times New Roman"/>
      <w:sz w:val="28"/>
      <w:szCs w:val="28"/>
    </w:rPr>
  </w:style>
  <w:style w:type="paragraph" w:styleId="a3">
    <w:name w:val="header"/>
    <w:basedOn w:val="a"/>
    <w:link w:val="a4"/>
    <w:uiPriority w:val="99"/>
    <w:semiHidden/>
    <w:unhideWhenUsed/>
    <w:rsid w:val="00F919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1958"/>
  </w:style>
  <w:style w:type="paragraph" w:styleId="a5">
    <w:name w:val="footer"/>
    <w:basedOn w:val="a"/>
    <w:link w:val="a6"/>
    <w:uiPriority w:val="99"/>
    <w:semiHidden/>
    <w:unhideWhenUsed/>
    <w:rsid w:val="00F9195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19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9836-3D3C-47DE-A182-99C12652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2</cp:revision>
  <dcterms:created xsi:type="dcterms:W3CDTF">2021-02-11T19:38:00Z</dcterms:created>
  <dcterms:modified xsi:type="dcterms:W3CDTF">2021-02-11T19:38:00Z</dcterms:modified>
</cp:coreProperties>
</file>