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16" w:rsidRPr="00153A16" w:rsidRDefault="00153A16" w:rsidP="00153A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16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 xml:space="preserve">Ребёнок пошёл в десятый класс-    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Постарайтесь создать условия, облегчающие учебу подростка: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 xml:space="preserve">- бытовые: хорошее питание, щадящий режим, полноценный сон, спокойный обстановка, уютное и удобное место для занятий и т. п.; 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- эмоциональные: проявляйте веру в возможности ребенка, не теряйте надежду на успех, радуйтесь малейшими достижениями, высказывайте любовь и терпение в ожидании успеха, не оскорбляйте его в случае неудачи и т. п.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- культурные: обеспечить ребенка справочниками, словарями, пособиями, атласами, книгами по школьной программе, вместе смотрите учебно-познавательные программы по ТВ, обсуждайте увиденное и т. п.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Регулярно знакомьтесь с расписанием уроков, факультативов, кружков, дополнительных занятий для контроля и для оказания возможной помощи.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Делитесь знаниями с детьми из области, в которой Вы преуспели. Обогащайте их.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Помните, что не только отметка должна быть в центре внимания родителей, а знания, даже если сегодня ими воспользоваться невозможно. Поэтому думайте о будущем и объясняйте детям, где и когда можно будет воспользоваться знаниями.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Не оставляйте без внимания свободное время ребенка и его успехи с другими, лучше сравнить его с самими собой – это более обнадеживает.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В старших классах подростки могут совместно выполнять домашнюю работу. Это повышает ответственность – ведь задания делают не только для себя, но и для других. Наберитесь терпения, когда они занимаются даже по телефону, уточняют, обсуждают, спорят.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Дайте почувствовать ребёнку, что любите его независимо от успеваемости, замечаете познавательную активность даже по отдельным результатам.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Помните, что по научно-обоснованным нормам над выполнением всех домашних заданий обучающиеся 9 - 10-х классов должны работать  до 4 часов. Сравните, насколько близки данные нормы к количеству часов, которые затрачивает Ваш ребёнок на домашнюю работу.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Создавайте традиции и ритуалы семьи, которые будут стимулировать учебную активность детей. Используйте позитивный опыт Ваших родителей, знакомых.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Как можно чаще интересуйтесь успехами и поведением своих детей.</w:t>
      </w:r>
    </w:p>
    <w:p w:rsidR="00153A16" w:rsidRPr="00153A16" w:rsidRDefault="00153A16" w:rsidP="00153A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16">
        <w:rPr>
          <w:rFonts w:ascii="Times New Roman" w:hAnsi="Times New Roman" w:cs="Times New Roman"/>
          <w:sz w:val="28"/>
          <w:szCs w:val="28"/>
        </w:rPr>
        <w:t>Педагоги школы - ваши помощники в воспитании. Советуйтесь с ними, помогите им со своей стороны лучше узнать ваших детей.</w:t>
      </w:r>
    </w:p>
    <w:p w:rsidR="00DF074F" w:rsidRPr="00153A16" w:rsidRDefault="00DF074F" w:rsidP="00153A16">
      <w:pPr>
        <w:ind w:firstLine="567"/>
        <w:jc w:val="both"/>
        <w:rPr>
          <w:sz w:val="28"/>
          <w:szCs w:val="28"/>
        </w:rPr>
      </w:pPr>
    </w:p>
    <w:sectPr w:rsidR="00DF074F" w:rsidRPr="0015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3A16"/>
    <w:rsid w:val="00153A16"/>
    <w:rsid w:val="00DF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1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2020-12-14T11:41:00Z</dcterms:created>
  <dcterms:modified xsi:type="dcterms:W3CDTF">2020-12-14T11:43:00Z</dcterms:modified>
</cp:coreProperties>
</file>