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b/>
          <w:bCs/>
          <w:i/>
          <w:iCs/>
          <w:color w:val="FF6600"/>
          <w:sz w:val="24"/>
          <w:szCs w:val="24"/>
          <w:u w:val="single"/>
        </w:rPr>
        <w:t>Одарённый ребёнок</w:t>
      </w:r>
      <w:r w:rsidRPr="00AA190F">
        <w:rPr>
          <w:rFonts w:ascii="Times New Roman" w:eastAsia="Times New Roman" w:hAnsi="Times New Roman" w:cs="Times New Roman"/>
          <w:sz w:val="24"/>
          <w:szCs w:val="24"/>
        </w:rPr>
        <w:t xml:space="preserve"> – это особенный ребенок, и ему не всегда подходят требования стандартной образовательной системы. Для одаренных детей характерна чрезвычайная любознательность и потребность в познании, энергичность и яркая независимость. Такие дети зачастую опережают своих сверстников по уровню интеллектуального и творческого развития. Поэтому перед школой встают вопросы:</w:t>
      </w:r>
    </w:p>
    <w:p w:rsidR="00206720" w:rsidRPr="00AA190F" w:rsidRDefault="00206720" w:rsidP="00AA190F">
      <w:pPr>
        <w:numPr>
          <w:ilvl w:val="0"/>
          <w:numId w:val="1"/>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Чему и как учить? </w:t>
      </w:r>
    </w:p>
    <w:p w:rsidR="00206720" w:rsidRPr="00AA190F" w:rsidRDefault="00206720" w:rsidP="00AA190F">
      <w:pPr>
        <w:numPr>
          <w:ilvl w:val="0"/>
          <w:numId w:val="2"/>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Как способствовать оптимальному развитию одаренных детей? </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Стремление к творческой деятельности считается отличительной характеристикой одаренных детей. Они высказывают собственные идеи и отстаивают их. В силу того, что они не ограничиваются в своей деятельности требованиями, которые содержит задание, одаренные дети открывают новые способы решения проблем. 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Излишнее вмешательство учителей и чрезмерная опека родителей могут оказать негативное влияние на ход обучения одаренных учащихся и привести к потере самостоятельности и мотивации к освоению нового.</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Учитывая особенности одаренных детей и подростков, при организации учебного процесса необходимо предусмотреть возможности повышения самостоятельности, инициативности и ответственности самого учащегося. Одаренные дети часто стремятся самостоятельно выбирать, какие предметы и разделы учебной программы они хотели бы изучать ускоренно и углубленно, планировать процесс своего обучения.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вопросы. Для этих целей могут использоваться новые информационные технологии: Интернет, дистанционное и интерактивное обучение.</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w:t>
      </w:r>
    </w:p>
    <w:p w:rsidR="00206720" w:rsidRPr="00AA190F" w:rsidRDefault="00206720" w:rsidP="00AA190F">
      <w:pPr>
        <w:spacing w:after="0"/>
        <w:jc w:val="center"/>
        <w:outlineLvl w:val="4"/>
        <w:rPr>
          <w:rFonts w:ascii="Times New Roman" w:eastAsia="Times New Roman" w:hAnsi="Times New Roman" w:cs="Times New Roman"/>
          <w:color w:val="F2BE54"/>
          <w:sz w:val="24"/>
          <w:szCs w:val="24"/>
        </w:rPr>
      </w:pPr>
      <w:r w:rsidRPr="00AA190F">
        <w:rPr>
          <w:rFonts w:ascii="Times New Roman" w:eastAsia="Times New Roman" w:hAnsi="Times New Roman" w:cs="Times New Roman"/>
          <w:b/>
          <w:bCs/>
          <w:i/>
          <w:iCs/>
          <w:color w:val="FF6600"/>
          <w:sz w:val="24"/>
          <w:szCs w:val="24"/>
          <w:u w:val="single"/>
        </w:rPr>
        <w:t>Рекомендации по работе с одарёнными детьми</w:t>
      </w:r>
    </w:p>
    <w:p w:rsidR="00206720" w:rsidRPr="00AA190F" w:rsidRDefault="00206720" w:rsidP="00AA190F">
      <w:pPr>
        <w:spacing w:after="0"/>
        <w:jc w:val="center"/>
        <w:rPr>
          <w:rFonts w:ascii="Times New Roman" w:eastAsia="Times New Roman" w:hAnsi="Times New Roman" w:cs="Times New Roman"/>
          <w:b/>
          <w:sz w:val="24"/>
          <w:szCs w:val="24"/>
        </w:rPr>
      </w:pPr>
      <w:r w:rsidRPr="00AA190F">
        <w:rPr>
          <w:rFonts w:ascii="Times New Roman" w:eastAsia="Times New Roman" w:hAnsi="Times New Roman" w:cs="Times New Roman"/>
          <w:b/>
          <w:i/>
          <w:iCs/>
          <w:color w:val="FF6600"/>
          <w:sz w:val="24"/>
          <w:szCs w:val="24"/>
        </w:rPr>
        <w:t>Для учителей</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Изучайте индивидуальные особенности, особенности поведения одарённого ребёнка.</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Совершенствовать систему развития способностей, а не запаса знаний.</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lastRenderedPageBreak/>
        <w:t>Уважайте и обсуждайте любую его идею. Поверьте в то, что этому ребёнку порой дано понять и совершить то, что вам кажется непостижимым.</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Центральной задачей педагога в работе с одаренным ребёнком является привитие вкуса к серьёзной творческой работе.</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Стимулируйте ученика, хвалите, не бойтесь поставить оценку на балл выше, но не наоборот.</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Экспериментируйте на уроке. Не бойтесь оказаться смешными и в то же время докажите, что вас нужно уважать, а не бояться.</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206720" w:rsidRPr="00AA190F" w:rsidRDefault="00206720" w:rsidP="00AA190F">
      <w:pPr>
        <w:spacing w:after="0"/>
        <w:jc w:val="both"/>
        <w:rPr>
          <w:rFonts w:ascii="Times New Roman" w:eastAsia="Times New Roman" w:hAnsi="Times New Roman" w:cs="Times New Roman"/>
          <w:sz w:val="24"/>
          <w:szCs w:val="24"/>
        </w:rPr>
      </w:pPr>
    </w:p>
    <w:p w:rsidR="00206720" w:rsidRPr="00AA190F" w:rsidRDefault="00206720" w:rsidP="00AA190F">
      <w:pPr>
        <w:spacing w:after="0"/>
        <w:jc w:val="center"/>
        <w:outlineLvl w:val="4"/>
        <w:rPr>
          <w:rFonts w:ascii="Times New Roman" w:eastAsia="Times New Roman" w:hAnsi="Times New Roman" w:cs="Times New Roman"/>
          <w:color w:val="F2BE54"/>
          <w:sz w:val="24"/>
          <w:szCs w:val="24"/>
        </w:rPr>
      </w:pPr>
      <w:r w:rsidRPr="00AA190F">
        <w:rPr>
          <w:rFonts w:ascii="Times New Roman" w:eastAsia="Times New Roman" w:hAnsi="Times New Roman" w:cs="Times New Roman"/>
          <w:b/>
          <w:bCs/>
          <w:i/>
          <w:iCs/>
          <w:color w:val="FF6600"/>
          <w:sz w:val="24"/>
          <w:szCs w:val="24"/>
          <w:u w:val="single"/>
        </w:rPr>
        <w:t>Качества, необходимые учителю для работы с одарёнными детьми</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Разбираться в психологических особенностях одаренных детей, учитывать их потребности и интересы;</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Быть доброжелательным и чутким;</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Уметь строить обучение в соответствии с результатами диагностического обследования ребенка;</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Быть зрелым, т.е. четко осознавать свои цели и задачи, обладать обширными знаниями и опытом применения методик и стратегий обучения;</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Быть эмоционально стабильным, т.е. необходимо быть собранным и хорошо владеть своими эмоциями и чувствами;</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Иметь высокий уровень интеллектуального развития, широкий круг интересов и умений и стремление к постоянному самосовершенствованию;</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Обладать чувством юмора;</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Быть готовым к работе с одаренными детьми и к приобретению специальных знаний;</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Проявлять настойчивость, целеустремленность и обстоятельность;</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Стимулировать когнитивные способности учащихся.</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w:t>
      </w:r>
    </w:p>
    <w:p w:rsidR="00206720" w:rsidRPr="00AA190F" w:rsidRDefault="00206720" w:rsidP="00AA190F">
      <w:pPr>
        <w:spacing w:after="0"/>
        <w:jc w:val="center"/>
        <w:outlineLvl w:val="4"/>
        <w:rPr>
          <w:rFonts w:ascii="Times New Roman" w:eastAsia="Times New Roman" w:hAnsi="Times New Roman" w:cs="Times New Roman"/>
          <w:color w:val="F2BE54"/>
          <w:sz w:val="24"/>
          <w:szCs w:val="24"/>
        </w:rPr>
      </w:pPr>
      <w:r w:rsidRPr="00AA190F">
        <w:rPr>
          <w:rFonts w:ascii="Times New Roman" w:eastAsia="Times New Roman" w:hAnsi="Times New Roman" w:cs="Times New Roman"/>
          <w:b/>
          <w:bCs/>
          <w:i/>
          <w:iCs/>
          <w:color w:val="FF6600"/>
          <w:sz w:val="24"/>
          <w:szCs w:val="24"/>
          <w:u w:val="single"/>
        </w:rPr>
        <w:t xml:space="preserve">Негативными </w:t>
      </w:r>
      <w:r w:rsidR="00E668C6" w:rsidRPr="00AA190F">
        <w:rPr>
          <w:rFonts w:ascii="Times New Roman" w:eastAsia="Times New Roman" w:hAnsi="Times New Roman" w:cs="Times New Roman"/>
          <w:b/>
          <w:bCs/>
          <w:i/>
          <w:iCs/>
          <w:color w:val="FF6600"/>
          <w:sz w:val="24"/>
          <w:szCs w:val="24"/>
          <w:u w:val="single"/>
        </w:rPr>
        <w:t>сторонами</w:t>
      </w:r>
      <w:r w:rsidRPr="00AA190F">
        <w:rPr>
          <w:rFonts w:ascii="Times New Roman" w:eastAsia="Times New Roman" w:hAnsi="Times New Roman" w:cs="Times New Roman"/>
          <w:b/>
          <w:bCs/>
          <w:i/>
          <w:iCs/>
          <w:color w:val="FF6600"/>
          <w:sz w:val="24"/>
          <w:szCs w:val="24"/>
          <w:u w:val="single"/>
        </w:rPr>
        <w:t xml:space="preserve"> одарённых детей являются следующие качество личности:</w:t>
      </w:r>
    </w:p>
    <w:p w:rsidR="00206720" w:rsidRPr="00AA190F" w:rsidRDefault="00206720" w:rsidP="00AA190F">
      <w:pPr>
        <w:numPr>
          <w:ilvl w:val="0"/>
          <w:numId w:val="3"/>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Эгоцентризм и неспособность вставать на точку зрения другого человека, особенно если он интеллектуально слабее. </w:t>
      </w:r>
    </w:p>
    <w:p w:rsidR="00206720" w:rsidRPr="00AA190F" w:rsidRDefault="00206720" w:rsidP="00AA190F">
      <w:pPr>
        <w:numPr>
          <w:ilvl w:val="0"/>
          <w:numId w:val="4"/>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Неприязнь к школе, если учебная программа скучна и неинтересна. </w:t>
      </w:r>
    </w:p>
    <w:p w:rsidR="00206720" w:rsidRPr="00AA190F" w:rsidRDefault="00206720" w:rsidP="00AA190F">
      <w:pPr>
        <w:numPr>
          <w:ilvl w:val="0"/>
          <w:numId w:val="5"/>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p>
    <w:p w:rsidR="00206720" w:rsidRPr="00AA190F" w:rsidRDefault="00206720" w:rsidP="00AA190F">
      <w:pPr>
        <w:numPr>
          <w:ilvl w:val="0"/>
          <w:numId w:val="6"/>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Отсутствие культуры диалога и желание заканчивать мысль собеседника, так как уже с первых слов схватывает суть проблемы. </w:t>
      </w:r>
    </w:p>
    <w:p w:rsidR="00206720" w:rsidRPr="00AA190F" w:rsidRDefault="00206720" w:rsidP="00AA190F">
      <w:pPr>
        <w:numPr>
          <w:ilvl w:val="0"/>
          <w:numId w:val="7"/>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lastRenderedPageBreak/>
        <w:t xml:space="preserve">Стремление прерывать и поправлять собеседника во время разговора, если тот делает логические ошибки или неправильно ставит ударение в словах. </w:t>
      </w:r>
    </w:p>
    <w:p w:rsidR="00206720" w:rsidRPr="00AA190F" w:rsidRDefault="00206720" w:rsidP="00AA190F">
      <w:pPr>
        <w:numPr>
          <w:ilvl w:val="0"/>
          <w:numId w:val="8"/>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Стремление всегда быть правым и споре из-за отсутствия конформизма и способности идти на компромисс. </w:t>
      </w:r>
    </w:p>
    <w:p w:rsidR="00206720" w:rsidRPr="00AA190F" w:rsidRDefault="00206720" w:rsidP="00AA190F">
      <w:pPr>
        <w:numPr>
          <w:ilvl w:val="0"/>
          <w:numId w:val="9"/>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Стремление командовать сверстниками - иначе ему становится скучно с ними. </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более старший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p>
    <w:p w:rsidR="00206720" w:rsidRPr="00AA190F" w:rsidRDefault="00206720" w:rsidP="00AA190F">
      <w:pPr>
        <w:spacing w:after="0"/>
        <w:jc w:val="both"/>
        <w:rPr>
          <w:rFonts w:ascii="Times New Roman" w:eastAsia="Times New Roman" w:hAnsi="Times New Roman" w:cs="Times New Roman"/>
          <w:sz w:val="24"/>
          <w:szCs w:val="24"/>
        </w:rPr>
      </w:pPr>
    </w:p>
    <w:p w:rsidR="00206720" w:rsidRPr="00AA190F" w:rsidRDefault="00206720" w:rsidP="00AA190F">
      <w:pPr>
        <w:spacing w:after="0"/>
        <w:jc w:val="center"/>
        <w:outlineLvl w:val="4"/>
        <w:rPr>
          <w:rFonts w:ascii="Times New Roman" w:eastAsia="Times New Roman" w:hAnsi="Times New Roman" w:cs="Times New Roman"/>
          <w:color w:val="F2BE54"/>
          <w:sz w:val="24"/>
          <w:szCs w:val="24"/>
        </w:rPr>
      </w:pPr>
      <w:r w:rsidRPr="00AA190F">
        <w:rPr>
          <w:rFonts w:ascii="Times New Roman" w:eastAsia="Times New Roman" w:hAnsi="Times New Roman" w:cs="Times New Roman"/>
          <w:b/>
          <w:bCs/>
          <w:i/>
          <w:iCs/>
          <w:color w:val="FF6600"/>
          <w:sz w:val="24"/>
          <w:szCs w:val="24"/>
          <w:u w:val="single"/>
        </w:rPr>
        <w:t>Одарённые дети и учебная деятельность</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В учебной деятельности одарённые дети отличаются тем, что:</w:t>
      </w:r>
    </w:p>
    <w:p w:rsidR="00206720" w:rsidRPr="00AA190F" w:rsidRDefault="00206720" w:rsidP="00AA190F">
      <w:pPr>
        <w:numPr>
          <w:ilvl w:val="0"/>
          <w:numId w:val="10"/>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Хотят добиваться успехов в учёбе и приобретать знания, не воспринимая это как насилие над собой. </w:t>
      </w:r>
    </w:p>
    <w:p w:rsidR="00206720" w:rsidRPr="00AA190F" w:rsidRDefault="00206720" w:rsidP="00AA190F">
      <w:pPr>
        <w:numPr>
          <w:ilvl w:val="0"/>
          <w:numId w:val="11"/>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Способны к самостоятельным действиям благодаря приобретённым ранее умственным навыкам. </w:t>
      </w:r>
    </w:p>
    <w:p w:rsidR="00206720" w:rsidRPr="00AA190F" w:rsidRDefault="00206720" w:rsidP="00AA190F">
      <w:pPr>
        <w:numPr>
          <w:ilvl w:val="0"/>
          <w:numId w:val="12"/>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Умеют критически оценивать окружающую действительность и проникать в суть вещей и явлений. </w:t>
      </w:r>
    </w:p>
    <w:p w:rsidR="00206720" w:rsidRPr="00AA190F" w:rsidRDefault="00206720" w:rsidP="00AA190F">
      <w:pPr>
        <w:numPr>
          <w:ilvl w:val="0"/>
          <w:numId w:val="13"/>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Погружены в философские проблемы, касающиеся вопросов жизни и смерти, религии и сущности мироздания. </w:t>
      </w:r>
    </w:p>
    <w:p w:rsidR="00206720" w:rsidRPr="00AA190F" w:rsidRDefault="00206720" w:rsidP="00AA190F">
      <w:pPr>
        <w:numPr>
          <w:ilvl w:val="0"/>
          <w:numId w:val="14"/>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Не довольствуются поверхностными объяснениями, даже если они кажутся достаточными для их сверстников. </w:t>
      </w:r>
    </w:p>
    <w:p w:rsidR="00206720" w:rsidRPr="00AA190F" w:rsidRDefault="00206720" w:rsidP="00AA190F">
      <w:pPr>
        <w:numPr>
          <w:ilvl w:val="0"/>
          <w:numId w:val="15"/>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Постоянно стремятся к самосовершенствованию и стараются всё делать хорошо (</w:t>
      </w:r>
      <w:proofErr w:type="spellStart"/>
      <w:r w:rsidRPr="00AA190F">
        <w:rPr>
          <w:rFonts w:ascii="Times New Roman" w:eastAsia="Times New Roman" w:hAnsi="Times New Roman" w:cs="Times New Roman"/>
          <w:sz w:val="24"/>
          <w:szCs w:val="24"/>
        </w:rPr>
        <w:t>перфекционизм</w:t>
      </w:r>
      <w:proofErr w:type="spellEnd"/>
      <w:r w:rsidRPr="00AA190F">
        <w:rPr>
          <w:rFonts w:ascii="Times New Roman" w:eastAsia="Times New Roman" w:hAnsi="Times New Roman" w:cs="Times New Roman"/>
          <w:sz w:val="24"/>
          <w:szCs w:val="24"/>
        </w:rPr>
        <w:t xml:space="preserve">). Отсюда - постановка завышенных целей и тяжёлые переживания в случае невозможности их достижения. </w:t>
      </w:r>
    </w:p>
    <w:p w:rsidR="00206720" w:rsidRPr="00AA190F" w:rsidRDefault="00206720" w:rsidP="00AA190F">
      <w:pPr>
        <w:numPr>
          <w:ilvl w:val="0"/>
          <w:numId w:val="16"/>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Могут полностью концентрировать внимание и погружаться в проблему, подавляя любые «помехи». </w:t>
      </w:r>
    </w:p>
    <w:p w:rsidR="00206720" w:rsidRPr="00AA190F" w:rsidRDefault="00206720" w:rsidP="00AA190F">
      <w:pPr>
        <w:numPr>
          <w:ilvl w:val="0"/>
          <w:numId w:val="17"/>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Способны фиксировать свой опыт и оперативно применять его в экстремальной ситуации. </w:t>
      </w:r>
    </w:p>
    <w:p w:rsidR="00206720" w:rsidRPr="00AA190F" w:rsidRDefault="00206720" w:rsidP="00AA190F">
      <w:pPr>
        <w:numPr>
          <w:ilvl w:val="0"/>
          <w:numId w:val="18"/>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Урок для них особенно интересен, когда имеет место поисковая и исследовательская ситуация, импровизация и парадоксы. </w:t>
      </w:r>
    </w:p>
    <w:p w:rsidR="00206720" w:rsidRPr="00AA190F" w:rsidRDefault="00206720" w:rsidP="00AA190F">
      <w:pPr>
        <w:numPr>
          <w:ilvl w:val="0"/>
          <w:numId w:val="19"/>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Умеют выделять главное в проблеме и в жизни, необходимое в данный момент для самореализации. </w:t>
      </w:r>
    </w:p>
    <w:p w:rsidR="00206720" w:rsidRPr="00AA190F" w:rsidRDefault="00206720" w:rsidP="00AA190F">
      <w:pPr>
        <w:numPr>
          <w:ilvl w:val="0"/>
          <w:numId w:val="20"/>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 </w:t>
      </w:r>
    </w:p>
    <w:p w:rsidR="00206720" w:rsidRPr="00AA190F" w:rsidRDefault="00206720" w:rsidP="00AA190F">
      <w:pPr>
        <w:numPr>
          <w:ilvl w:val="0"/>
          <w:numId w:val="21"/>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Остро переживают несправедливость в случае нарушения морально-нравственных норм и отношений. </w:t>
      </w:r>
    </w:p>
    <w:p w:rsidR="00206720" w:rsidRPr="00AA190F" w:rsidRDefault="00206720" w:rsidP="00AA190F">
      <w:pPr>
        <w:spacing w:after="0"/>
        <w:jc w:val="both"/>
        <w:rPr>
          <w:rFonts w:ascii="Times New Roman" w:eastAsia="Times New Roman" w:hAnsi="Times New Roman" w:cs="Times New Roman"/>
          <w:sz w:val="24"/>
          <w:szCs w:val="24"/>
        </w:rPr>
      </w:pPr>
    </w:p>
    <w:p w:rsidR="00206720" w:rsidRPr="00AA190F" w:rsidRDefault="00206720" w:rsidP="00AA190F">
      <w:pPr>
        <w:spacing w:after="0"/>
        <w:jc w:val="center"/>
        <w:outlineLvl w:val="4"/>
        <w:rPr>
          <w:rFonts w:ascii="Times New Roman" w:eastAsia="Times New Roman" w:hAnsi="Times New Roman" w:cs="Times New Roman"/>
          <w:color w:val="F2BE54"/>
          <w:sz w:val="24"/>
          <w:szCs w:val="24"/>
        </w:rPr>
      </w:pPr>
      <w:r w:rsidRPr="00AA190F">
        <w:rPr>
          <w:rFonts w:ascii="Times New Roman" w:eastAsia="Times New Roman" w:hAnsi="Times New Roman" w:cs="Times New Roman"/>
          <w:b/>
          <w:bCs/>
          <w:i/>
          <w:iCs/>
          <w:color w:val="FF6600"/>
          <w:sz w:val="24"/>
          <w:szCs w:val="24"/>
          <w:u w:val="single"/>
        </w:rPr>
        <w:t>Рекомендации по работе с одарёнными детьми</w:t>
      </w:r>
    </w:p>
    <w:p w:rsidR="00206720" w:rsidRPr="00AA190F" w:rsidRDefault="00206720" w:rsidP="00AA190F">
      <w:pPr>
        <w:numPr>
          <w:ilvl w:val="0"/>
          <w:numId w:val="22"/>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На каждом уроке задействовать интеллектуальный и творческий потенциал одаренного ребенка </w:t>
      </w:r>
    </w:p>
    <w:p w:rsidR="00206720" w:rsidRPr="00AA190F" w:rsidRDefault="00206720" w:rsidP="00AA190F">
      <w:pPr>
        <w:numPr>
          <w:ilvl w:val="0"/>
          <w:numId w:val="23"/>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lastRenderedPageBreak/>
        <w:t xml:space="preserve">Развитие инициативы ребенка через организацию ярмарки ученических идей (а не только организация мероприятий по инициативе самого учителя) </w:t>
      </w:r>
    </w:p>
    <w:p w:rsidR="00206720" w:rsidRPr="00AA190F" w:rsidRDefault="00206720" w:rsidP="00AA190F">
      <w:pPr>
        <w:numPr>
          <w:ilvl w:val="0"/>
          <w:numId w:val="24"/>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Создание ситуаций проявления творческого потенциала одаренной личности на уроках и вне уроков </w:t>
      </w:r>
    </w:p>
    <w:p w:rsidR="00206720" w:rsidRPr="00AA190F" w:rsidRDefault="00206720" w:rsidP="00AA190F">
      <w:pPr>
        <w:numPr>
          <w:ilvl w:val="0"/>
          <w:numId w:val="25"/>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Создание комфортного общения, ситуации сотрудничества на уроках и вне уроков, где учитель выступает в роли полноправного партнера, помощника. </w:t>
      </w:r>
    </w:p>
    <w:p w:rsidR="00206720" w:rsidRPr="00AA190F" w:rsidRDefault="00206720" w:rsidP="00AA190F">
      <w:pPr>
        <w:numPr>
          <w:ilvl w:val="0"/>
          <w:numId w:val="26"/>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Научите учеников прослеживать межпредметные связи и использовать знания, полученные при изучении других предметов. </w:t>
      </w:r>
    </w:p>
    <w:p w:rsidR="00206720" w:rsidRPr="00AA190F" w:rsidRDefault="00206720" w:rsidP="00AA190F">
      <w:pPr>
        <w:numPr>
          <w:ilvl w:val="0"/>
          <w:numId w:val="27"/>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Использование данных полученных в ходе мониторинга творческого развития для более полного раскрытия одаренности ребенка </w:t>
      </w:r>
    </w:p>
    <w:p w:rsidR="00206720" w:rsidRPr="00AA190F" w:rsidRDefault="00206720" w:rsidP="00AA190F">
      <w:pPr>
        <w:numPr>
          <w:ilvl w:val="0"/>
          <w:numId w:val="28"/>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Направление познавательной активности ребенка на формирование устойчивых моральных качеств. </w:t>
      </w:r>
    </w:p>
    <w:p w:rsidR="00206720" w:rsidRPr="00AA190F" w:rsidRDefault="00206720" w:rsidP="00AA190F">
      <w:pPr>
        <w:numPr>
          <w:ilvl w:val="0"/>
          <w:numId w:val="29"/>
        </w:numPr>
        <w:spacing w:after="0"/>
        <w:ind w:left="601"/>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xml:space="preserve">Учитывать одаренность как сложное явление в психологическом, интеллектуальном и социальном развитии личности учащегося; </w:t>
      </w:r>
    </w:p>
    <w:p w:rsidR="00206720" w:rsidRPr="00AA190F" w:rsidRDefault="00206720" w:rsidP="00AA190F">
      <w:pPr>
        <w:spacing w:after="0"/>
        <w:jc w:val="both"/>
        <w:rPr>
          <w:rFonts w:ascii="Times New Roman" w:eastAsia="Times New Roman" w:hAnsi="Times New Roman" w:cs="Times New Roman"/>
          <w:sz w:val="24"/>
          <w:szCs w:val="24"/>
        </w:rPr>
      </w:pPr>
      <w:r w:rsidRPr="00AA190F">
        <w:rPr>
          <w:rFonts w:ascii="Times New Roman" w:eastAsia="Times New Roman" w:hAnsi="Times New Roman" w:cs="Times New Roman"/>
          <w:sz w:val="24"/>
          <w:szCs w:val="24"/>
        </w:rPr>
        <w:t> </w:t>
      </w:r>
    </w:p>
    <w:sectPr w:rsidR="00206720" w:rsidRPr="00AA190F" w:rsidSect="00AA19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62B"/>
    <w:multiLevelType w:val="multilevel"/>
    <w:tmpl w:val="92CE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0623"/>
    <w:multiLevelType w:val="multilevel"/>
    <w:tmpl w:val="1A1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859D2"/>
    <w:multiLevelType w:val="multilevel"/>
    <w:tmpl w:val="08B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46C82"/>
    <w:multiLevelType w:val="multilevel"/>
    <w:tmpl w:val="1F8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77AF2"/>
    <w:multiLevelType w:val="multilevel"/>
    <w:tmpl w:val="C73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D38EB"/>
    <w:multiLevelType w:val="multilevel"/>
    <w:tmpl w:val="AF4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E1143"/>
    <w:multiLevelType w:val="multilevel"/>
    <w:tmpl w:val="E1E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C4FDF"/>
    <w:multiLevelType w:val="multilevel"/>
    <w:tmpl w:val="B1EA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D2540"/>
    <w:multiLevelType w:val="multilevel"/>
    <w:tmpl w:val="97C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12E2E"/>
    <w:multiLevelType w:val="multilevel"/>
    <w:tmpl w:val="A4D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D454E"/>
    <w:multiLevelType w:val="multilevel"/>
    <w:tmpl w:val="027A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A13AA"/>
    <w:multiLevelType w:val="multilevel"/>
    <w:tmpl w:val="3F7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198F"/>
    <w:multiLevelType w:val="multilevel"/>
    <w:tmpl w:val="977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F5E37"/>
    <w:multiLevelType w:val="multilevel"/>
    <w:tmpl w:val="46B4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C4D02"/>
    <w:multiLevelType w:val="multilevel"/>
    <w:tmpl w:val="1BE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26B47"/>
    <w:multiLevelType w:val="multilevel"/>
    <w:tmpl w:val="B734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5387F"/>
    <w:multiLevelType w:val="multilevel"/>
    <w:tmpl w:val="1846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17AC2"/>
    <w:multiLevelType w:val="multilevel"/>
    <w:tmpl w:val="7506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72BC1"/>
    <w:multiLevelType w:val="multilevel"/>
    <w:tmpl w:val="6F88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B4A8F"/>
    <w:multiLevelType w:val="multilevel"/>
    <w:tmpl w:val="05B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C1689"/>
    <w:multiLevelType w:val="multilevel"/>
    <w:tmpl w:val="52A8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7D1BAB"/>
    <w:multiLevelType w:val="multilevel"/>
    <w:tmpl w:val="6CB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55E44"/>
    <w:multiLevelType w:val="multilevel"/>
    <w:tmpl w:val="61DE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473F67"/>
    <w:multiLevelType w:val="multilevel"/>
    <w:tmpl w:val="121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9076F3"/>
    <w:multiLevelType w:val="multilevel"/>
    <w:tmpl w:val="1B3A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A221EA"/>
    <w:multiLevelType w:val="multilevel"/>
    <w:tmpl w:val="90F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083F0C"/>
    <w:multiLevelType w:val="multilevel"/>
    <w:tmpl w:val="EF40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08698A"/>
    <w:multiLevelType w:val="multilevel"/>
    <w:tmpl w:val="2CB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E295D"/>
    <w:multiLevelType w:val="multilevel"/>
    <w:tmpl w:val="3D5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3"/>
  </w:num>
  <w:num w:numId="4">
    <w:abstractNumId w:val="4"/>
  </w:num>
  <w:num w:numId="5">
    <w:abstractNumId w:val="28"/>
  </w:num>
  <w:num w:numId="6">
    <w:abstractNumId w:val="6"/>
  </w:num>
  <w:num w:numId="7">
    <w:abstractNumId w:val="11"/>
  </w:num>
  <w:num w:numId="8">
    <w:abstractNumId w:val="0"/>
  </w:num>
  <w:num w:numId="9">
    <w:abstractNumId w:val="23"/>
  </w:num>
  <w:num w:numId="10">
    <w:abstractNumId w:val="15"/>
  </w:num>
  <w:num w:numId="11">
    <w:abstractNumId w:val="7"/>
  </w:num>
  <w:num w:numId="12">
    <w:abstractNumId w:val="27"/>
  </w:num>
  <w:num w:numId="13">
    <w:abstractNumId w:val="9"/>
  </w:num>
  <w:num w:numId="14">
    <w:abstractNumId w:val="16"/>
  </w:num>
  <w:num w:numId="15">
    <w:abstractNumId w:val="26"/>
  </w:num>
  <w:num w:numId="16">
    <w:abstractNumId w:val="12"/>
  </w:num>
  <w:num w:numId="17">
    <w:abstractNumId w:val="17"/>
  </w:num>
  <w:num w:numId="18">
    <w:abstractNumId w:val="19"/>
  </w:num>
  <w:num w:numId="19">
    <w:abstractNumId w:val="14"/>
  </w:num>
  <w:num w:numId="20">
    <w:abstractNumId w:val="1"/>
  </w:num>
  <w:num w:numId="21">
    <w:abstractNumId w:val="5"/>
  </w:num>
  <w:num w:numId="22">
    <w:abstractNumId w:val="25"/>
  </w:num>
  <w:num w:numId="23">
    <w:abstractNumId w:val="8"/>
  </w:num>
  <w:num w:numId="24">
    <w:abstractNumId w:val="10"/>
  </w:num>
  <w:num w:numId="25">
    <w:abstractNumId w:val="22"/>
  </w:num>
  <w:num w:numId="26">
    <w:abstractNumId w:val="21"/>
  </w:num>
  <w:num w:numId="27">
    <w:abstractNumId w:val="2"/>
  </w:num>
  <w:num w:numId="28">
    <w:abstractNumId w:val="2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10"/>
  <w:displayHorizontalDrawingGridEvery w:val="2"/>
  <w:characterSpacingControl w:val="doNotCompress"/>
  <w:compat>
    <w:useFELayout/>
  </w:compat>
  <w:rsids>
    <w:rsidRoot w:val="00206720"/>
    <w:rsid w:val="00206720"/>
    <w:rsid w:val="00424A62"/>
    <w:rsid w:val="00594FC8"/>
    <w:rsid w:val="005D3C7F"/>
    <w:rsid w:val="009C1CC4"/>
    <w:rsid w:val="00A10964"/>
    <w:rsid w:val="00AA190F"/>
    <w:rsid w:val="00AA7405"/>
    <w:rsid w:val="00E668C6"/>
    <w:rsid w:val="00EA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7F"/>
  </w:style>
  <w:style w:type="paragraph" w:styleId="5">
    <w:name w:val="heading 5"/>
    <w:basedOn w:val="a"/>
    <w:link w:val="50"/>
    <w:uiPriority w:val="9"/>
    <w:qFormat/>
    <w:rsid w:val="00206720"/>
    <w:pPr>
      <w:spacing w:before="100" w:beforeAutospacing="1" w:after="100" w:afterAutospacing="1" w:line="240" w:lineRule="auto"/>
      <w:outlineLvl w:val="4"/>
    </w:pPr>
    <w:rPr>
      <w:rFonts w:ascii="Arial" w:eastAsia="Times New Roman" w:hAnsi="Arial" w:cs="Arial"/>
      <w:color w:val="F2BE54"/>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06720"/>
    <w:rPr>
      <w:rFonts w:ascii="Arial" w:eastAsia="Times New Roman" w:hAnsi="Arial" w:cs="Arial"/>
      <w:color w:val="F2BE54"/>
      <w:sz w:val="18"/>
      <w:szCs w:val="18"/>
    </w:rPr>
  </w:style>
  <w:style w:type="paragraph" w:styleId="a3">
    <w:name w:val="Normal (Web)"/>
    <w:basedOn w:val="a"/>
    <w:uiPriority w:val="99"/>
    <w:semiHidden/>
    <w:unhideWhenUsed/>
    <w:rsid w:val="00206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06720"/>
    <w:rPr>
      <w:i/>
      <w:iCs/>
    </w:rPr>
  </w:style>
</w:styles>
</file>

<file path=word/webSettings.xml><?xml version="1.0" encoding="utf-8"?>
<w:webSettings xmlns:r="http://schemas.openxmlformats.org/officeDocument/2006/relationships" xmlns:w="http://schemas.openxmlformats.org/wordprocessingml/2006/main">
  <w:divs>
    <w:div w:id="1880043526">
      <w:bodyDiv w:val="1"/>
      <w:marLeft w:val="0"/>
      <w:marRight w:val="0"/>
      <w:marTop w:val="0"/>
      <w:marBottom w:val="0"/>
      <w:divBdr>
        <w:top w:val="none" w:sz="0" w:space="0" w:color="auto"/>
        <w:left w:val="none" w:sz="0" w:space="0" w:color="auto"/>
        <w:bottom w:val="none" w:sz="0" w:space="0" w:color="auto"/>
        <w:right w:val="none" w:sz="0" w:space="0" w:color="auto"/>
      </w:divBdr>
      <w:divsChild>
        <w:div w:id="1731616661">
          <w:marLeft w:val="0"/>
          <w:marRight w:val="0"/>
          <w:marTop w:val="0"/>
          <w:marBottom w:val="0"/>
          <w:divBdr>
            <w:top w:val="none" w:sz="0" w:space="0" w:color="auto"/>
            <w:left w:val="none" w:sz="0" w:space="0" w:color="auto"/>
            <w:bottom w:val="none" w:sz="0" w:space="0" w:color="auto"/>
            <w:right w:val="none" w:sz="0" w:space="0" w:color="auto"/>
          </w:divBdr>
          <w:divsChild>
            <w:div w:id="1987969847">
              <w:marLeft w:val="0"/>
              <w:marRight w:val="0"/>
              <w:marTop w:val="605"/>
              <w:marBottom w:val="0"/>
              <w:divBdr>
                <w:top w:val="none" w:sz="0" w:space="0" w:color="auto"/>
                <w:left w:val="none" w:sz="0" w:space="0" w:color="auto"/>
                <w:bottom w:val="none" w:sz="0" w:space="0" w:color="auto"/>
                <w:right w:val="none" w:sz="0" w:space="0" w:color="auto"/>
              </w:divBdr>
              <w:divsChild>
                <w:div w:id="944775797">
                  <w:marLeft w:val="0"/>
                  <w:marRight w:val="0"/>
                  <w:marTop w:val="0"/>
                  <w:marBottom w:val="0"/>
                  <w:divBdr>
                    <w:top w:val="none" w:sz="0" w:space="0" w:color="auto"/>
                    <w:left w:val="none" w:sz="0" w:space="0" w:color="auto"/>
                    <w:bottom w:val="none" w:sz="0" w:space="0" w:color="auto"/>
                    <w:right w:val="none" w:sz="0" w:space="0" w:color="auto"/>
                  </w:divBdr>
                  <w:divsChild>
                    <w:div w:id="1403873892">
                      <w:marLeft w:val="0"/>
                      <w:marRight w:val="0"/>
                      <w:marTop w:val="0"/>
                      <w:marBottom w:val="133"/>
                      <w:divBdr>
                        <w:top w:val="none" w:sz="0" w:space="0" w:color="auto"/>
                        <w:left w:val="none" w:sz="0" w:space="0" w:color="auto"/>
                        <w:bottom w:val="none" w:sz="0" w:space="0" w:color="auto"/>
                        <w:right w:val="none" w:sz="0" w:space="0" w:color="auto"/>
                      </w:divBdr>
                      <w:divsChild>
                        <w:div w:id="695039884">
                          <w:marLeft w:val="0"/>
                          <w:marRight w:val="0"/>
                          <w:marTop w:val="0"/>
                          <w:marBottom w:val="0"/>
                          <w:divBdr>
                            <w:top w:val="none" w:sz="0" w:space="0" w:color="auto"/>
                            <w:left w:val="none" w:sz="0" w:space="0" w:color="auto"/>
                            <w:bottom w:val="none" w:sz="0" w:space="0" w:color="auto"/>
                            <w:right w:val="none" w:sz="0" w:space="0" w:color="auto"/>
                          </w:divBdr>
                          <w:divsChild>
                            <w:div w:id="1476751022">
                              <w:marLeft w:val="121"/>
                              <w:marRight w:val="121"/>
                              <w:marTop w:val="121"/>
                              <w:marBottom w:val="121"/>
                              <w:divBdr>
                                <w:top w:val="none" w:sz="0" w:space="0" w:color="auto"/>
                                <w:left w:val="none" w:sz="0" w:space="0" w:color="auto"/>
                                <w:bottom w:val="none" w:sz="0" w:space="0" w:color="auto"/>
                                <w:right w:val="none" w:sz="0" w:space="0" w:color="auto"/>
                              </w:divBdr>
                              <w:divsChild>
                                <w:div w:id="1645544177">
                                  <w:marLeft w:val="0"/>
                                  <w:marRight w:val="0"/>
                                  <w:marTop w:val="0"/>
                                  <w:marBottom w:val="0"/>
                                  <w:divBdr>
                                    <w:top w:val="none" w:sz="0" w:space="0" w:color="auto"/>
                                    <w:left w:val="none" w:sz="0" w:space="0" w:color="auto"/>
                                    <w:bottom w:val="none" w:sz="0" w:space="0" w:color="auto"/>
                                    <w:right w:val="none" w:sz="0" w:space="0" w:color="auto"/>
                                  </w:divBdr>
                                  <w:divsChild>
                                    <w:div w:id="710425597">
                                      <w:marLeft w:val="0"/>
                                      <w:marRight w:val="0"/>
                                      <w:marTop w:val="0"/>
                                      <w:marBottom w:val="0"/>
                                      <w:divBdr>
                                        <w:top w:val="none" w:sz="0" w:space="0" w:color="auto"/>
                                        <w:left w:val="none" w:sz="0" w:space="0" w:color="auto"/>
                                        <w:bottom w:val="none" w:sz="0" w:space="0" w:color="auto"/>
                                        <w:right w:val="none" w:sz="0" w:space="0" w:color="auto"/>
                                      </w:divBdr>
                                      <w:divsChild>
                                        <w:div w:id="1929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2018</cp:lastModifiedBy>
  <cp:revision>9</cp:revision>
  <dcterms:created xsi:type="dcterms:W3CDTF">2011-09-16T09:41:00Z</dcterms:created>
  <dcterms:modified xsi:type="dcterms:W3CDTF">2019-11-17T13:57:00Z</dcterms:modified>
</cp:coreProperties>
</file>