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E" w:rsidRDefault="00BA5F2E">
      <w:pPr>
        <w:spacing w:before="56" w:after="56" w:line="240" w:lineRule="exact"/>
        <w:rPr>
          <w:sz w:val="19"/>
          <w:szCs w:val="19"/>
        </w:rPr>
      </w:pPr>
    </w:p>
    <w:p w:rsidR="00BA5F2E" w:rsidRDefault="00BA5F2E">
      <w:pPr>
        <w:rPr>
          <w:sz w:val="2"/>
          <w:szCs w:val="2"/>
        </w:rPr>
        <w:sectPr w:rsidR="00BA5F2E">
          <w:pgSz w:w="16840" w:h="11900" w:orient="landscape"/>
          <w:pgMar w:top="761" w:right="0" w:bottom="1282" w:left="0" w:header="0" w:footer="3" w:gutter="0"/>
          <w:cols w:space="720"/>
          <w:noEndnote/>
          <w:docGrid w:linePitch="360"/>
        </w:sectPr>
      </w:pPr>
    </w:p>
    <w:p w:rsidR="00BA5F2E" w:rsidRDefault="00537132">
      <w:pPr>
        <w:pStyle w:val="30"/>
        <w:shd w:val="clear" w:color="auto" w:fill="auto"/>
        <w:ind w:left="9860" w:right="760"/>
      </w:pPr>
      <w:r>
        <w:lastRenderedPageBreak/>
        <w:t xml:space="preserve">ПРИЛОЖЕНИЕ к Программе повышения объективности оценки образовательных результатов в МБОУ </w:t>
      </w:r>
      <w:r w:rsidR="00E61B06">
        <w:t>Кесовогорская СОШ</w:t>
      </w:r>
    </w:p>
    <w:p w:rsidR="00E61B06" w:rsidRDefault="00E61B06">
      <w:pPr>
        <w:pStyle w:val="30"/>
        <w:shd w:val="clear" w:color="auto" w:fill="auto"/>
        <w:ind w:left="9860" w:right="760"/>
      </w:pPr>
    </w:p>
    <w:p w:rsidR="00BA5F2E" w:rsidRDefault="00537132" w:rsidP="00E61B06">
      <w:pPr>
        <w:pStyle w:val="20"/>
        <w:shd w:val="clear" w:color="auto" w:fill="auto"/>
        <w:spacing w:before="0"/>
        <w:ind w:left="640"/>
      </w:pPr>
      <w:r>
        <w:t xml:space="preserve">План </w:t>
      </w:r>
      <w:proofErr w:type="gramStart"/>
      <w:r>
        <w:t>мероприятий повышения объективности оценивания</w:t>
      </w:r>
      <w:r>
        <w:br/>
        <w:t>образовательных результатов</w:t>
      </w:r>
      <w:proofErr w:type="gramEnd"/>
      <w:r>
        <w:t xml:space="preserve"> </w:t>
      </w:r>
      <w:r w:rsidR="00E61B06">
        <w:t xml:space="preserve"> на </w:t>
      </w:r>
      <w:r>
        <w:t>2019-2020 учебный год</w:t>
      </w:r>
    </w:p>
    <w:p w:rsidR="00E61B06" w:rsidRDefault="00E61B06" w:rsidP="00E61B06">
      <w:pPr>
        <w:pStyle w:val="20"/>
        <w:shd w:val="clear" w:color="auto" w:fill="auto"/>
        <w:spacing w:before="0"/>
        <w:ind w:left="6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0" w:line="26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Направления деятельности,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1"/>
              </w:rPr>
              <w:t>Сроки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Ответственный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исполнитель,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соисполнители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 xml:space="preserve">Изучение методологии проведения и результатов комплексного </w:t>
            </w:r>
            <w:proofErr w:type="gramStart"/>
            <w:r>
              <w:rPr>
                <w:rStyle w:val="22"/>
                <w:b/>
                <w:bCs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"/>
              </w:rPr>
              <w:t xml:space="preserve">Изучение </w:t>
            </w:r>
            <w:proofErr w:type="gramStart"/>
            <w:r>
              <w:rPr>
                <w:rStyle w:val="21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rStyle w:val="21"/>
              </w:rPr>
              <w:t xml:space="preserve"> и ГИА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Март-август 2019 года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 w:rsidP="00DE424C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 xml:space="preserve">Администрация </w:t>
            </w:r>
            <w:r w:rsidR="00DE424C"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Изучение </w:t>
            </w:r>
            <w:proofErr w:type="gramStart"/>
            <w:r>
              <w:rPr>
                <w:rStyle w:val="21"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rStyle w:val="21"/>
              </w:rPr>
              <w:t xml:space="preserve"> в школе и результатов ГИА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Изучение списка учителей-предметников,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3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2"/>
                <w:b/>
                <w:bCs/>
              </w:rPr>
              <w:t>Выявление учителей-предметников с необъективными результатами и профилактическая работа с выявленными</w:t>
            </w:r>
          </w:p>
        </w:tc>
      </w:tr>
      <w:tr w:rsidR="00BA5F2E">
        <w:trPr>
          <w:trHeight w:hRule="exact" w:val="18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 w:rsidP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 xml:space="preserve">Анализ доверительного интервала среднего балла для школы относительно муниципального образования </w:t>
            </w:r>
            <w:r w:rsidR="00E61B06">
              <w:rPr>
                <w:rStyle w:val="21"/>
              </w:rPr>
              <w:t>Кесовогорского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BA5F2E">
        <w:trPr>
          <w:trHeight w:hRule="exact" w:val="3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Анализ доверительного интервала процента выполнения каждого задания по каждому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Заместитель</w:t>
            </w: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15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классу, участвовавшему в оценочной процедуре, относительно контрольной выборки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директора по УВР</w:t>
            </w:r>
          </w:p>
        </w:tc>
      </w:tr>
      <w:tr w:rsidR="00BA5F2E">
        <w:trPr>
          <w:trHeight w:hRule="exact" w:val="18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proofErr w:type="gramStart"/>
            <w:r>
              <w:rPr>
                <w:rStyle w:val="21"/>
              </w:rPr>
              <w:t>ответственный</w:t>
            </w:r>
            <w:proofErr w:type="gramEnd"/>
            <w:r>
              <w:rPr>
                <w:rStyle w:val="21"/>
              </w:rPr>
              <w:t xml:space="preserve"> за проведение оценочной процедуры</w:t>
            </w:r>
          </w:p>
        </w:tc>
      </w:tr>
      <w:tr w:rsidR="00BA5F2E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>Меры по повышению компетентности администрации школы и педагогических кадров по вопросам оценивания образовательных результатов обучающихся</w:t>
            </w:r>
          </w:p>
        </w:tc>
      </w:tr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Обсуждение </w:t>
            </w:r>
            <w:proofErr w:type="gramStart"/>
            <w:r>
              <w:rPr>
                <w:rStyle w:val="21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>
              <w:rPr>
                <w:rStyle w:val="21"/>
              </w:rPr>
              <w:t xml:space="preserve"> и ГИА на педагогических советах, на заседаниях методического совета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Март,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Заместитель директора по УВР, руководители МО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Посещение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Обеспечение участия учителей - экспертов школы в работе предметных комиссий, в выборочной перепроверке работ участников оценочных процедур.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Трансляция их опыта на заседаниях 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  <w:b/>
                <w:bCs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BA5F2E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4.1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Включение в структуру анализа деятельности школы направлений комплексного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6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 xml:space="preserve">анализа </w:t>
            </w:r>
            <w:proofErr w:type="gramStart"/>
            <w:r>
              <w:rPr>
                <w:rStyle w:val="21"/>
              </w:rPr>
              <w:t>результатов процедур оценки качества образования</w:t>
            </w:r>
            <w:proofErr w:type="gramEnd"/>
            <w:r>
              <w:rPr>
                <w:rStyle w:val="21"/>
              </w:rPr>
              <w:t xml:space="preserve"> и ГИА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0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 w:rsidP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Осуществление административного контроля при проведении ВПР и </w:t>
            </w:r>
            <w:r w:rsidR="00E61B06">
              <w:rPr>
                <w:rStyle w:val="21"/>
              </w:rPr>
              <w:t>РП</w:t>
            </w:r>
            <w:r>
              <w:rPr>
                <w:rStyle w:val="21"/>
              </w:rPr>
              <w:t>Р для дальнейшего анализа объективности проведения оценочной процедуры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60" w:line="260" w:lineRule="exact"/>
              <w:jc w:val="both"/>
            </w:pPr>
            <w:r>
              <w:rPr>
                <w:rStyle w:val="21"/>
              </w:rPr>
              <w:t>Обеспечение проведения проверки работ: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1"/>
              </w:rPr>
              <w:t xml:space="preserve">- участников ВПР, школьного этапа </w:t>
            </w:r>
            <w:proofErr w:type="spellStart"/>
            <w:r>
              <w:rPr>
                <w:rStyle w:val="21"/>
              </w:rPr>
              <w:t>ВсОШ</w:t>
            </w:r>
            <w:proofErr w:type="spellEnd"/>
            <w:r>
              <w:rPr>
                <w:rStyle w:val="21"/>
              </w:rPr>
              <w:t xml:space="preserve"> - школьными предметными комиссиями.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школы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Учителя-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предметники</w:t>
            </w:r>
          </w:p>
        </w:tc>
      </w:tr>
      <w:tr w:rsidR="00BA5F2E">
        <w:trPr>
          <w:trHeight w:hRule="exact" w:val="21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Сопровождение учителей-предметников, находящихся в зоне риска по обеспечению </w:t>
            </w:r>
            <w:proofErr w:type="gramStart"/>
            <w:r>
              <w:rPr>
                <w:rStyle w:val="21"/>
              </w:rPr>
              <w:t>объективности проведения оценки качества образования</w:t>
            </w:r>
            <w:proofErr w:type="gramEnd"/>
            <w:r>
              <w:rPr>
                <w:rStyle w:val="21"/>
              </w:rPr>
              <w:t>: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присутствие администрации школы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"/>
              </w:rPr>
              <w:t>обеспечение перекрёстного общественного наблюдения при проведении ВПР в 4 классах;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line="298" w:lineRule="exact"/>
              <w:jc w:val="left"/>
            </w:pPr>
            <w:r>
              <w:rPr>
                <w:rStyle w:val="21"/>
              </w:rPr>
              <w:t>мониторинг анализа деятельности школы по итогам 2018-2019, 2019-2020 учебного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902" w:lineRule="exact"/>
              <w:jc w:val="left"/>
            </w:pPr>
            <w:r>
              <w:rPr>
                <w:rStyle w:val="21"/>
              </w:rPr>
              <w:t xml:space="preserve">Апрель </w:t>
            </w:r>
            <w:proofErr w:type="gramStart"/>
            <w:r>
              <w:rPr>
                <w:rStyle w:val="21"/>
              </w:rPr>
              <w:t>-и</w:t>
            </w:r>
            <w:proofErr w:type="gramEnd"/>
            <w:r>
              <w:rPr>
                <w:rStyle w:val="21"/>
              </w:rPr>
              <w:t>юнь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Реализация программы помощи учителям-предметникам с </w:t>
            </w:r>
            <w:proofErr w:type="gramStart"/>
            <w:r>
              <w:rPr>
                <w:rStyle w:val="21"/>
              </w:rPr>
              <w:t>низкими</w:t>
            </w:r>
            <w:proofErr w:type="gramEnd"/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результатами, программы помощи учителям, имеющим профессиональные проблемы и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дефициты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5.2.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proofErr w:type="gramStart"/>
            <w:r>
              <w:rPr>
                <w:rStyle w:val="21"/>
              </w:rPr>
              <w:t>Мониторинг применения мер административного воздействия администрации школы к педагогам, у которых отсутствует положительная динамика в результатах в течение 2-х лет)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Январь,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Мониторинг добровольного использования педагогами результатов, показанных его учениками для оценки результативности своей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Январь, июль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Организация и проведение разъяснительной работы с педагогами школы по вопросам повышения объективности оценки образовательных результатов и </w:t>
            </w:r>
            <w:proofErr w:type="gramStart"/>
            <w:r>
              <w:rPr>
                <w:rStyle w:val="21"/>
              </w:rPr>
              <w:t>реализации</w:t>
            </w:r>
            <w:proofErr w:type="gramEnd"/>
            <w:r>
              <w:rPr>
                <w:rStyle w:val="21"/>
              </w:rPr>
              <w:t xml:space="preserve"> вышеперечисленных мер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F2E" w:rsidRDefault="00537132" w:rsidP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 xml:space="preserve">1 раз в </w:t>
            </w:r>
            <w:r w:rsidR="00E61B06">
              <w:rPr>
                <w:rStyle w:val="21"/>
              </w:rPr>
              <w:t>триместр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sectPr w:rsidR="00BA5F2E" w:rsidSect="00BA5F2E">
      <w:type w:val="continuous"/>
      <w:pgSz w:w="16840" w:h="11900" w:orient="landscape"/>
      <w:pgMar w:top="761" w:right="387" w:bottom="1282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32" w:rsidRDefault="00537132" w:rsidP="00BA5F2E">
      <w:r>
        <w:separator/>
      </w:r>
    </w:p>
  </w:endnote>
  <w:endnote w:type="continuationSeparator" w:id="0">
    <w:p w:rsidR="00537132" w:rsidRDefault="00537132" w:rsidP="00BA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32" w:rsidRDefault="00537132"/>
  </w:footnote>
  <w:footnote w:type="continuationSeparator" w:id="0">
    <w:p w:rsidR="00537132" w:rsidRDefault="005371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980"/>
    <w:multiLevelType w:val="multilevel"/>
    <w:tmpl w:val="A80AF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A5F2E"/>
    <w:rsid w:val="00537132"/>
    <w:rsid w:val="00AC77F7"/>
    <w:rsid w:val="00BA5F2E"/>
    <w:rsid w:val="00CC1639"/>
    <w:rsid w:val="00DE424C"/>
    <w:rsid w:val="00E61B06"/>
    <w:rsid w:val="00F6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F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F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A5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BA5F2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A5F2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F2E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A5F2E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2019-11-14T12:31:00Z</dcterms:created>
  <dcterms:modified xsi:type="dcterms:W3CDTF">2019-11-14T14:22:00Z</dcterms:modified>
</cp:coreProperties>
</file>