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8E" w:rsidRPr="00E43031" w:rsidRDefault="002B7E8E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B33B07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57B">
        <w:rPr>
          <w:rFonts w:ascii="Times New Roman" w:hAnsi="Times New Roman" w:cs="Times New Roman"/>
          <w:b/>
          <w:sz w:val="32"/>
          <w:szCs w:val="32"/>
        </w:rPr>
        <w:t>Госу</w:t>
      </w:r>
      <w:r>
        <w:rPr>
          <w:rFonts w:ascii="Times New Roman" w:hAnsi="Times New Roman" w:cs="Times New Roman"/>
          <w:b/>
          <w:sz w:val="32"/>
          <w:szCs w:val="32"/>
        </w:rPr>
        <w:t>дарственное бюджетное учреждение</w:t>
      </w:r>
    </w:p>
    <w:p w:rsidR="00EA3587" w:rsidRDefault="00EA3587" w:rsidP="00B33B07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Тверской области</w:t>
      </w:r>
    </w:p>
    <w:p w:rsidR="00EA3587" w:rsidRDefault="00EA3587" w:rsidP="00B33B07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«Центр оценки качества образования»</w:t>
      </w: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B07" w:rsidRDefault="00B33B0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Аналитический отчет</w:t>
      </w:r>
    </w:p>
    <w:p w:rsidR="00EA3587" w:rsidRDefault="00EA3587" w:rsidP="00EA3587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результатам исследования удовлетворенности потребителей качеством предоставляемых образовательных услуг</w:t>
      </w:r>
    </w:p>
    <w:p w:rsidR="00EA3587" w:rsidRPr="00C05F38" w:rsidRDefault="00EA3587" w:rsidP="00EA3587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итогам </w:t>
      </w:r>
      <w:r w:rsidR="00A42D74">
        <w:rPr>
          <w:rFonts w:ascii="Times New Roman" w:hAnsi="Times New Roman" w:cs="Times New Roman"/>
          <w:b/>
          <w:sz w:val="32"/>
          <w:szCs w:val="32"/>
        </w:rPr>
        <w:t>начального</w:t>
      </w:r>
      <w:r>
        <w:rPr>
          <w:rFonts w:ascii="Times New Roman" w:hAnsi="Times New Roman" w:cs="Times New Roman"/>
          <w:b/>
          <w:sz w:val="32"/>
          <w:szCs w:val="32"/>
        </w:rPr>
        <w:t>, основного и среднего уровней общего образования</w:t>
      </w: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Default="00EA3587" w:rsidP="00EA3587">
      <w:pPr>
        <w:rPr>
          <w:rFonts w:ascii="Times New Roman" w:hAnsi="Times New Roman" w:cs="Times New Roman"/>
          <w:b/>
          <w:sz w:val="32"/>
          <w:szCs w:val="32"/>
        </w:rPr>
      </w:pPr>
    </w:p>
    <w:p w:rsidR="00B33B07" w:rsidRDefault="00B33B07" w:rsidP="00EA3587">
      <w:pPr>
        <w:rPr>
          <w:rFonts w:ascii="Times New Roman" w:hAnsi="Times New Roman" w:cs="Times New Roman"/>
          <w:b/>
          <w:sz w:val="32"/>
          <w:szCs w:val="32"/>
        </w:rPr>
      </w:pPr>
    </w:p>
    <w:p w:rsidR="00B33B07" w:rsidRDefault="00B33B07" w:rsidP="00EA3587">
      <w:pPr>
        <w:rPr>
          <w:rFonts w:ascii="Times New Roman" w:hAnsi="Times New Roman" w:cs="Times New Roman"/>
          <w:b/>
          <w:sz w:val="32"/>
          <w:szCs w:val="32"/>
        </w:rPr>
      </w:pPr>
    </w:p>
    <w:p w:rsidR="00EA3587" w:rsidRPr="00955ADD" w:rsidRDefault="00EA3587" w:rsidP="007E102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55ADD">
        <w:rPr>
          <w:rFonts w:ascii="Times New Roman" w:hAnsi="Times New Roman" w:cs="Times New Roman"/>
          <w:sz w:val="28"/>
          <w:szCs w:val="28"/>
        </w:rPr>
        <w:t>Тверь 201</w:t>
      </w:r>
      <w:r w:rsidR="00B33B07" w:rsidRPr="00955ADD">
        <w:rPr>
          <w:rFonts w:ascii="Times New Roman" w:hAnsi="Times New Roman" w:cs="Times New Roman"/>
          <w:sz w:val="28"/>
          <w:szCs w:val="28"/>
        </w:rPr>
        <w:t>7</w:t>
      </w:r>
    </w:p>
    <w:p w:rsidR="002B7E8E" w:rsidRDefault="002B7E8E" w:rsidP="00EA358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E31" w:rsidRDefault="002B1E31" w:rsidP="00EA358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587" w:rsidRDefault="00EA3587" w:rsidP="00EA358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B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8789"/>
        <w:gridCol w:w="283"/>
        <w:gridCol w:w="567"/>
      </w:tblGrid>
      <w:tr w:rsidR="00B33B07" w:rsidRPr="00476932" w:rsidTr="00476932">
        <w:trPr>
          <w:trHeight w:hRule="exact" w:val="255"/>
        </w:trPr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33B07" w:rsidRPr="00476932" w:rsidTr="00476932">
        <w:trPr>
          <w:trHeight w:val="480"/>
        </w:trPr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B33B07" w:rsidRPr="00476932" w:rsidRDefault="00B33B07" w:rsidP="00FF07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Введение </w:t>
            </w: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 xml:space="preserve"> ……………</w:t>
            </w:r>
            <w:r w:rsidR="00FF07E7" w:rsidRPr="00476932">
              <w:rPr>
                <w:rFonts w:ascii="Times New Roman" w:hAnsi="Times New Roman" w:cs="Times New Roman"/>
                <w:sz w:val="27"/>
                <w:szCs w:val="27"/>
              </w:rPr>
              <w:t>…………………………………………………………</w:t>
            </w: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B33B07" w:rsidRPr="00476932" w:rsidTr="00476932">
        <w:trPr>
          <w:trHeight w:hRule="exact" w:val="255"/>
        </w:trPr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33B07" w:rsidRPr="00476932" w:rsidTr="00476932"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8789" w:type="dxa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Общие результаты исследования удовлетворенности потребителей качеством предоставляемых образовательных услуг по итогам начального, основного, среднего уровней общего образования</w:t>
            </w:r>
            <w:r w:rsidR="00FF07E7" w:rsidRPr="00476932">
              <w:rPr>
                <w:rFonts w:ascii="Times New Roman" w:hAnsi="Times New Roman" w:cs="Times New Roman"/>
                <w:sz w:val="27"/>
                <w:szCs w:val="27"/>
              </w:rPr>
              <w:t>……………</w:t>
            </w: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FF07E7" w:rsidRPr="00476932" w:rsidRDefault="00FF07E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33B07" w:rsidRPr="00476932" w:rsidRDefault="00FF07E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B33B07" w:rsidRPr="00476932" w:rsidTr="00476932">
        <w:trPr>
          <w:trHeight w:hRule="exact" w:val="255"/>
        </w:trPr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33B07" w:rsidRPr="00476932" w:rsidTr="00476932"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8789" w:type="dxa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Анализ результатов исследования удовлетворенности потребителей качеством предоставляемых о</w:t>
            </w:r>
            <w:r w:rsidR="009E1190" w:rsidRPr="00476932">
              <w:rPr>
                <w:rFonts w:ascii="Times New Roman" w:hAnsi="Times New Roman" w:cs="Times New Roman"/>
                <w:sz w:val="27"/>
                <w:szCs w:val="27"/>
              </w:rPr>
              <w:t xml:space="preserve">бразовательных услуг по итогам </w:t>
            </w: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начального уровня общего образования (итоги анкетирования родителей обучающихся 4-х классов)…………………………………………..……...</w:t>
            </w: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bottom"/>
          </w:tcPr>
          <w:p w:rsidR="00B33B07" w:rsidRPr="00476932" w:rsidRDefault="00FF07E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B33B07" w:rsidRPr="00476932" w:rsidTr="00476932">
        <w:trPr>
          <w:trHeight w:hRule="exact" w:val="255"/>
        </w:trPr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33B07" w:rsidRPr="00476932" w:rsidTr="00476932"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8789" w:type="dxa"/>
          </w:tcPr>
          <w:p w:rsidR="00B33B07" w:rsidRPr="00476932" w:rsidRDefault="00B33B07" w:rsidP="009E119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eastAsia="Times New Roman" w:hAnsi="Times New Roman" w:cs="Times New Roman"/>
                <w:sz w:val="27"/>
                <w:szCs w:val="27"/>
              </w:rPr>
              <w:t>Анализ результатов исследования удовлетворенности потребителей качеством предоставляемых образовательных услуг по итогам основного уровня общего образования (итоги анкетирования обучающихся 9-х классов и их родителей)</w:t>
            </w: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 xml:space="preserve"> …</w:t>
            </w:r>
            <w:r w:rsidR="00FF07E7" w:rsidRPr="00476932">
              <w:rPr>
                <w:rFonts w:ascii="Times New Roman" w:hAnsi="Times New Roman" w:cs="Times New Roman"/>
                <w:sz w:val="27"/>
                <w:szCs w:val="27"/>
              </w:rPr>
              <w:t>………………………………………………</w:t>
            </w: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……</w:t>
            </w: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bottom"/>
          </w:tcPr>
          <w:p w:rsidR="00B33B07" w:rsidRPr="00476932" w:rsidRDefault="00B33B07" w:rsidP="006F19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F19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33B07" w:rsidRPr="00476932" w:rsidTr="00476932">
        <w:trPr>
          <w:trHeight w:hRule="exact" w:val="255"/>
        </w:trPr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B33B07" w:rsidRPr="00476932" w:rsidRDefault="00B33B07" w:rsidP="00B33B07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bottom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33B07" w:rsidRPr="00476932" w:rsidTr="00476932"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8789" w:type="dxa"/>
          </w:tcPr>
          <w:p w:rsidR="00B33B07" w:rsidRPr="00476932" w:rsidRDefault="00B33B07" w:rsidP="00FF07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Анализ результатов исследования удовлетворенности потребителей качеством предоставляемых образовательных услуг по итогам  среднего уровня общего образования (итоги анкетирования обучающихся 11-х классов и их родителей)………………</w:t>
            </w:r>
            <w:r w:rsidR="00FF07E7" w:rsidRPr="00476932">
              <w:rPr>
                <w:rFonts w:ascii="Times New Roman" w:hAnsi="Times New Roman" w:cs="Times New Roman"/>
                <w:sz w:val="27"/>
                <w:szCs w:val="27"/>
              </w:rPr>
              <w:t>…………………………..</w:t>
            </w: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………</w:t>
            </w: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FF07E7" w:rsidRPr="00476932" w:rsidRDefault="00FF07E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F07E7" w:rsidRPr="00476932" w:rsidRDefault="00FF07E7" w:rsidP="00B33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B07" w:rsidRPr="00476932" w:rsidRDefault="006F197A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</w:tr>
      <w:tr w:rsidR="00B33B07" w:rsidRPr="00476932" w:rsidTr="00476932">
        <w:trPr>
          <w:trHeight w:hRule="exact" w:val="255"/>
        </w:trPr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33B07" w:rsidRPr="00476932" w:rsidTr="00476932"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B33B07" w:rsidRPr="00476932" w:rsidRDefault="00B33B07" w:rsidP="00B341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Заключение……………………………………………………………..……...</w:t>
            </w: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B33B07" w:rsidRPr="00476932" w:rsidRDefault="00FF07E7" w:rsidP="006F19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F197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B33B07" w:rsidRPr="00476932" w:rsidTr="00476932">
        <w:trPr>
          <w:trHeight w:hRule="exact" w:val="255"/>
        </w:trPr>
        <w:tc>
          <w:tcPr>
            <w:tcW w:w="426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B33B07" w:rsidRPr="00476932" w:rsidRDefault="00B33B07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B33B07" w:rsidRPr="00476932" w:rsidRDefault="00B33B07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6932" w:rsidRPr="00476932" w:rsidTr="00476932">
        <w:tc>
          <w:tcPr>
            <w:tcW w:w="426" w:type="dxa"/>
          </w:tcPr>
          <w:p w:rsidR="00476932" w:rsidRPr="00476932" w:rsidRDefault="00476932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89" w:type="dxa"/>
          </w:tcPr>
          <w:p w:rsidR="00476932" w:rsidRPr="00476932" w:rsidRDefault="00476932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Приложение…………………………………………………………………….</w:t>
            </w:r>
          </w:p>
        </w:tc>
        <w:tc>
          <w:tcPr>
            <w:tcW w:w="283" w:type="dxa"/>
          </w:tcPr>
          <w:p w:rsidR="00476932" w:rsidRPr="00476932" w:rsidRDefault="00476932" w:rsidP="00B33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476932" w:rsidRPr="00476932" w:rsidRDefault="00476932" w:rsidP="00B33B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76932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</w:tr>
    </w:tbl>
    <w:p w:rsidR="00B33B07" w:rsidRDefault="00B33B07" w:rsidP="00EA358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07" w:rsidRDefault="00B33B07" w:rsidP="00EA358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07" w:rsidRPr="00B71FBA" w:rsidRDefault="00B33B07" w:rsidP="00EA358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587" w:rsidRDefault="00EA3587" w:rsidP="00EA358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E5AAA" w:rsidRDefault="003E5AAA" w:rsidP="00EA358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76932" w:rsidRDefault="00476932" w:rsidP="00EA358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76932" w:rsidRDefault="00476932" w:rsidP="00EA358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76932" w:rsidRDefault="00476932" w:rsidP="00EA358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902FB" w:rsidRDefault="001902FB" w:rsidP="00E148A9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ADD" w:rsidRDefault="00955ADD" w:rsidP="00E148A9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587" w:rsidRDefault="00EA3587" w:rsidP="009E1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57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A3587" w:rsidRPr="00776B52" w:rsidRDefault="00EA3587" w:rsidP="009E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Федеральном законе «Об образовании в РФ» качество образования рассматривается как «комплексная характеристика образования,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</w:t>
      </w:r>
      <w:r w:rsidR="00AF2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 образовательной программы». 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потребителя </w:t>
      </w:r>
      <w:r w:rsidR="00F91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качеством предоставляемых 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услуг – это, безусловно, показатель качества образования.</w:t>
      </w:r>
    </w:p>
    <w:p w:rsidR="00EA3587" w:rsidRPr="00776B52" w:rsidRDefault="00EA3587" w:rsidP="009E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удовлетворенностью </w:t>
      </w:r>
      <w:r w:rsidR="00A70474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организацией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можно понимать сумму </w:t>
      </w:r>
      <w:r w:rsidR="004F1102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показателей 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</w:t>
      </w:r>
      <w:r w:rsidR="004F1102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отдельными аспектами образования, как в части образовательных результатов, так и в части образовательного процесса и его условий, эмоционально-оценочное отношение к образовательным результатам, условиям и процессу предоставления образовательной услуги. Потребитель, сравнивая получаемые результаты со своими ожиданиями, выносит суждение об удовлетворенности в случае их соответствия или неудовлетворенности (частичной</w:t>
      </w:r>
      <w:r w:rsidR="00A70474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удовлетворенности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противном случае. </w:t>
      </w:r>
    </w:p>
    <w:p w:rsidR="00EA3587" w:rsidRPr="00776B52" w:rsidRDefault="00EA3587" w:rsidP="00B33B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Федерации, в связи с важностью и необходимостью осуществления общественной оценки удовлетворенности предоставления образовательных услуг, проводится большое количество исследований, ведется активная работа по разработке методик общественной оценки удовлетворенности предоставлени</w:t>
      </w:r>
      <w:r w:rsidR="005D02F2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услуг. Как правило, эти исследования решают две основные задачи: информационную и коммуникационную. В первую очередь, данные исследовани</w:t>
      </w:r>
      <w:r w:rsidR="00EC22BC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 необходимую информацию о потребностях и ожиданиях клиентов, а также о том, насколько хорошо образовательная организация эти нужды удовлетворяет (информационная роль). Сам факт проведения исследований общественной оценки удовлетворенности предоставл</w:t>
      </w:r>
      <w:r w:rsidR="00BD1A47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яемыми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</w:t>
      </w:r>
      <w:r w:rsidR="00BD1A47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BD1A47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несет в себе позитивный посыл к клиентам, сигнализирует о том, что их интересы и нужды не остаются без внимания и рассматриваются серьезно (коммуникационная роль).</w:t>
      </w:r>
    </w:p>
    <w:p w:rsidR="00EA3587" w:rsidRPr="00776B52" w:rsidRDefault="00EA3587" w:rsidP="00B33B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важным элементом региональной системы оценки качества образования является ориентация на потребителей – обучающихся и их родителей</w:t>
      </w:r>
      <w:r w:rsidR="00F91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(законных представителей)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выявление их требований и оценка степени соответствия качества предоставляемых образовательных услуг установленным требованиям.  </w:t>
      </w:r>
    </w:p>
    <w:p w:rsidR="00EA3587" w:rsidRPr="00776B52" w:rsidRDefault="00EA3587" w:rsidP="00B33B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Тверской области исследование удовлетворённости потребителей качеством предоставляемых образовательных услуг по итогам начального, основного, среднего уровней общего образования  проводится </w:t>
      </w:r>
      <w:r w:rsidR="00A70474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седьмой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(2011-201</w:t>
      </w:r>
      <w:r w:rsidR="00776B52"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76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гг.).</w:t>
      </w:r>
    </w:p>
    <w:p w:rsidR="00EA3587" w:rsidRPr="00583CF1" w:rsidRDefault="00EA3587" w:rsidP="00B33B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Основными целями данного исследования являются:</w:t>
      </w:r>
    </w:p>
    <w:p w:rsidR="00583CF1" w:rsidRPr="00583CF1" w:rsidRDefault="00583CF1" w:rsidP="00583C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F1">
        <w:rPr>
          <w:rFonts w:ascii="Times New Roman" w:hAnsi="Times New Roman" w:cs="Times New Roman"/>
          <w:sz w:val="26"/>
          <w:szCs w:val="26"/>
        </w:rPr>
        <w:t>- изучение удовлетворенности потребителей:</w:t>
      </w:r>
    </w:p>
    <w:p w:rsidR="00583CF1" w:rsidRPr="00583CF1" w:rsidRDefault="00583CF1" w:rsidP="00583CF1">
      <w:pPr>
        <w:pStyle w:val="a3"/>
        <w:numPr>
          <w:ilvl w:val="0"/>
          <w:numId w:val="11"/>
        </w:numPr>
        <w:spacing w:after="0"/>
        <w:ind w:left="709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83CF1">
        <w:rPr>
          <w:rFonts w:ascii="Times New Roman" w:hAnsi="Times New Roman" w:cs="Times New Roman"/>
          <w:sz w:val="26"/>
          <w:szCs w:val="26"/>
        </w:rPr>
        <w:t>качеством предоставляемых образовательных услуг, в том числе квалификацией педагогического состава, обеспечением безопасного пребывания обучающихся в образовательной организации, возможностью выбора профиля обучения, условиями, созданными в образовательной организации, возможностью физического развития и укрепления здоровья обучающихся;</w:t>
      </w:r>
    </w:p>
    <w:p w:rsidR="00583CF1" w:rsidRPr="00583CF1" w:rsidRDefault="00583CF1" w:rsidP="00583CF1">
      <w:pPr>
        <w:pStyle w:val="a3"/>
        <w:numPr>
          <w:ilvl w:val="0"/>
          <w:numId w:val="11"/>
        </w:numPr>
        <w:spacing w:after="0"/>
        <w:ind w:left="709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83CF1">
        <w:rPr>
          <w:rFonts w:ascii="Times New Roman" w:hAnsi="Times New Roman" w:cs="Times New Roman"/>
          <w:sz w:val="26"/>
          <w:szCs w:val="26"/>
        </w:rPr>
        <w:t>материально-технической оснащённостью образовательной организации: телекоммуникационное и компьютерное оборудование, наличие высокоскоростного выхода в Интернет;</w:t>
      </w:r>
    </w:p>
    <w:p w:rsidR="00583CF1" w:rsidRPr="00583CF1" w:rsidRDefault="00583CF1" w:rsidP="00583CF1">
      <w:pPr>
        <w:pStyle w:val="a3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83CF1">
        <w:rPr>
          <w:rFonts w:ascii="Times New Roman" w:hAnsi="Times New Roman" w:cs="Times New Roman"/>
          <w:sz w:val="26"/>
          <w:szCs w:val="26"/>
        </w:rPr>
        <w:t xml:space="preserve">организацией питания в образовательной организации; </w:t>
      </w:r>
    </w:p>
    <w:p w:rsidR="00583CF1" w:rsidRPr="00583CF1" w:rsidRDefault="00583CF1" w:rsidP="00583CF1">
      <w:pPr>
        <w:pStyle w:val="a3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83CF1">
        <w:rPr>
          <w:rFonts w:ascii="Times New Roman" w:hAnsi="Times New Roman" w:cs="Times New Roman"/>
          <w:sz w:val="26"/>
          <w:szCs w:val="26"/>
        </w:rPr>
        <w:t xml:space="preserve">психологическим микроклиматом в коллективе; </w:t>
      </w:r>
    </w:p>
    <w:p w:rsidR="00583CF1" w:rsidRPr="00D62452" w:rsidRDefault="00583CF1" w:rsidP="00D624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4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 факторов, а также своевременное выявление  изменений, влияющих на  качество образования в образовательных организациях.</w:t>
      </w:r>
    </w:p>
    <w:p w:rsidR="00EA3587" w:rsidRPr="002150F9" w:rsidRDefault="00EA3587" w:rsidP="00B33B0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47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марте 201</w:t>
      </w:r>
      <w:r w:rsidR="00A70474" w:rsidRPr="00A7047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7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исследование проведено в</w:t>
      </w:r>
      <w:r w:rsidRPr="00B33B0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83CF1" w:rsidRPr="00583CF1">
        <w:rPr>
          <w:rFonts w:ascii="Times New Roman" w:eastAsia="Times New Roman" w:hAnsi="Times New Roman" w:cs="Times New Roman"/>
          <w:sz w:val="26"/>
          <w:szCs w:val="26"/>
          <w:lang w:eastAsia="ru-RU"/>
        </w:rPr>
        <w:t>129</w:t>
      </w:r>
      <w:r w:rsidRPr="0058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организациях </w:t>
      </w:r>
      <w:r w:rsidRPr="00A70474">
        <w:rPr>
          <w:rFonts w:ascii="Times New Roman" w:eastAsia="Times New Roman" w:hAnsi="Times New Roman" w:cs="Times New Roman"/>
          <w:sz w:val="26"/>
          <w:szCs w:val="26"/>
          <w:lang w:eastAsia="ru-RU"/>
        </w:rPr>
        <w:t>43 муниципальных образований в соответствии с планом-графиком проведения мониторинга качества образования в общеобразовательных организациях Тверской области в</w:t>
      </w:r>
      <w:r w:rsidRPr="00B33B0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7047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70474" w:rsidRPr="00A7047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7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утвержденным приказом Министерства </w:t>
      </w:r>
      <w:r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Тверской области от </w:t>
      </w:r>
      <w:r w:rsidR="002150F9"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332F"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150F9"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>1.201</w:t>
      </w:r>
      <w:r w:rsidR="0064332F"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150F9"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>2198</w:t>
      </w:r>
      <w:r w:rsidRPr="002150F9">
        <w:rPr>
          <w:rFonts w:ascii="Times New Roman" w:eastAsia="Times New Roman" w:hAnsi="Times New Roman" w:cs="Times New Roman"/>
          <w:sz w:val="26"/>
          <w:szCs w:val="26"/>
          <w:lang w:eastAsia="ru-RU"/>
        </w:rPr>
        <w:t>/ПК.</w:t>
      </w:r>
    </w:p>
    <w:p w:rsidR="00EA3587" w:rsidRPr="006A38BD" w:rsidRDefault="00EA3587" w:rsidP="00B33B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Выборку для участия в исследовании осуществляло государственное бюджетное учреждение Тверской области «Центр оценки качества образования». </w:t>
      </w:r>
    </w:p>
    <w:p w:rsidR="00EA3587" w:rsidRDefault="00EA3587" w:rsidP="00B33B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Анкетирование подразумевает анонимное исследование с целью получения результатов в обобщенном виде. Количество вопросов в анкетах оптимально (</w:t>
      </w:r>
      <w:r w:rsidR="00A11256"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>19 вопросов для обучающихся; 21</w:t>
      </w:r>
      <w:r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A11256"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родителей</w:t>
      </w:r>
      <w:r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что не вызывает утомления у респондентов и не влияет на качество ответов. </w:t>
      </w:r>
    </w:p>
    <w:p w:rsidR="002662A4" w:rsidRPr="00913EA2" w:rsidRDefault="006A38BD" w:rsidP="00D6245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042D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вопросов и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2D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2016 годом внесены изменения и дополнения.</w:t>
      </w:r>
      <w:r w:rsidR="0026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66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6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нализ удовлетворенности потребителей предполагает </w:t>
      </w:r>
      <w:r w:rsidR="002662A4"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</w:t>
      </w:r>
      <w:r w:rsidR="00433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2662A4"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удовлетворенност</w:t>
      </w:r>
      <w:r w:rsidR="0043322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662A4"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потребителей по </w:t>
      </w:r>
      <w:r w:rsidR="002226E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опросным блокам</w:t>
      </w:r>
      <w:r w:rsidR="002662A4"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662A4" w:rsidRPr="00913EA2" w:rsidRDefault="002662A4" w:rsidP="00D6245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инфраструктура, материально-техническая база, режим работы образовательной организации</w:t>
      </w:r>
      <w:r w:rsidR="00222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организация питания </w:t>
      </w:r>
      <w:proofErr w:type="gramStart"/>
      <w:r w:rsidR="002226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222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ОО</w:t>
      </w:r>
      <w:r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662A4" w:rsidRPr="00913EA2" w:rsidRDefault="002662A4" w:rsidP="00D6245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социально-психологический климат в образовательной организации;</w:t>
      </w:r>
    </w:p>
    <w:p w:rsidR="002662A4" w:rsidRPr="00913EA2" w:rsidRDefault="002662A4" w:rsidP="00D6245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профессионализм педагогического коллектива;</w:t>
      </w:r>
    </w:p>
    <w:p w:rsidR="002662A4" w:rsidRDefault="002662A4" w:rsidP="00D6245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 услуг репетиторов;</w:t>
      </w:r>
    </w:p>
    <w:p w:rsidR="00913EA2" w:rsidRPr="00913EA2" w:rsidRDefault="00913EA2" w:rsidP="00D62452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открытость общеобразовательной организации.</w:t>
      </w:r>
    </w:p>
    <w:p w:rsidR="00EA3587" w:rsidRPr="009E1190" w:rsidRDefault="00EA3587" w:rsidP="00D62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</w:t>
      </w:r>
      <w:proofErr w:type="spellStart"/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среднерегионального</w:t>
      </w:r>
      <w:proofErr w:type="spellEnd"/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 (Р), определяющего соответствие образования запросам и ожиданиям родителей (законных представителей) и обучающихся, выбран показатель «удовлетворенность качеством предоставляемых образовательных услуг», который вычисляется по формуле:</w:t>
      </w:r>
    </w:p>
    <w:p w:rsidR="009E1190" w:rsidRDefault="009E1190" w:rsidP="00D43BE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color w:val="FF0000"/>
          <w:position w:val="-46"/>
          <w:sz w:val="26"/>
          <w:szCs w:val="26"/>
          <w:lang w:eastAsia="ru-RU"/>
        </w:rPr>
        <w:object w:dxaOrig="37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51.75pt" o:ole="">
            <v:imagedata r:id="rId8" o:title=""/>
          </v:shape>
          <o:OLEObject Type="Embed" ProgID="Equation.3" ShapeID="_x0000_i1025" DrawAspect="Content" ObjectID="_1578129441" r:id="rId9"/>
        </w:object>
      </w:r>
    </w:p>
    <w:p w:rsidR="00EA3587" w:rsidRPr="00A11256" w:rsidRDefault="00EA3587" w:rsidP="00B33B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Результаты анкетирования используются при подготовке информации по итогам независимой оценки качества образования в образовательных организациях Тверской области и будут полезны различным группам пользователей: представителям органов управления образованием, методических служб, руководителям общеобразовательных организаций в деятельности по повышению качества и доступности общего образования.</w:t>
      </w:r>
    </w:p>
    <w:p w:rsidR="00EA3587" w:rsidRPr="00B33B07" w:rsidRDefault="00EA3587" w:rsidP="00B33B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619EE" w:rsidRDefault="00A619EE" w:rsidP="00EA3587">
      <w:pPr>
        <w:spacing w:after="0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87" w:rsidRPr="0018613B" w:rsidRDefault="00EA3587" w:rsidP="00E93F4D">
      <w:pPr>
        <w:pStyle w:val="a3"/>
        <w:numPr>
          <w:ilvl w:val="0"/>
          <w:numId w:val="12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Общие результаты исследования удовлетворенности потребителей качеством предоставляемых образовательных услуг </w:t>
      </w:r>
      <w:r w:rsidR="0018613B" w:rsidRPr="00186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итогам</w:t>
      </w:r>
      <w:r w:rsidR="00186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86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начального, основного и среднего уровней общего образования </w:t>
      </w:r>
    </w:p>
    <w:p w:rsidR="00EA3587" w:rsidRDefault="00EA3587" w:rsidP="0018613B">
      <w:pPr>
        <w:spacing w:after="0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87" w:rsidRPr="00F10870" w:rsidRDefault="00EA3587" w:rsidP="00B33B07">
      <w:pPr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исследовании приняли участие </w:t>
      </w:r>
      <w:r w:rsidR="007956C2" w:rsidRPr="00E26B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6B39" w:rsidRPr="00E26B39">
        <w:rPr>
          <w:rFonts w:ascii="Times New Roman" w:eastAsia="Times New Roman" w:hAnsi="Times New Roman" w:cs="Times New Roman"/>
          <w:sz w:val="26"/>
          <w:szCs w:val="26"/>
          <w:lang w:eastAsia="ru-RU"/>
        </w:rPr>
        <w:t>3343</w:t>
      </w:r>
      <w:r w:rsidRPr="00E2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из 1</w:t>
      </w:r>
      <w:r w:rsidR="0064332F" w:rsidRPr="00E26B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6B39" w:rsidRPr="00E26B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</w:t>
      </w:r>
      <w:r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</w:t>
      </w:r>
      <w:r w:rsidR="00926338"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>(ОО) Тверской области (</w:t>
      </w:r>
      <w:r w:rsidR="0064332F"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 г. – 12418 чел.; </w:t>
      </w:r>
      <w:r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926338"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-</w:t>
      </w:r>
      <w:r w:rsidR="00926338"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>12955</w:t>
      </w:r>
      <w:r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чел.). Из них:</w:t>
      </w:r>
    </w:p>
    <w:p w:rsidR="00EA3587" w:rsidRPr="00926338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7C45"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926338"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007C45"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обучающихся 4-х классов из 143 ОО (2015 г. – </w:t>
      </w:r>
      <w:r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>3544</w:t>
      </w:r>
      <w:r w:rsidR="00007C45"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C45" w:rsidRPr="00F10870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007C45" w:rsidRPr="00926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153 ОО; 201</w:t>
      </w:r>
      <w:r w:rsidR="00926338" w:rsidRPr="0092633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07C45" w:rsidRPr="00926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– 35</w:t>
      </w:r>
      <w:r w:rsidR="00926338" w:rsidRPr="009263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07C45" w:rsidRPr="00926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="00926338" w:rsidRPr="00926338">
        <w:rPr>
          <w:rFonts w:ascii="Times New Roman" w:eastAsia="Times New Roman" w:hAnsi="Times New Roman" w:cs="Times New Roman"/>
          <w:sz w:val="26"/>
          <w:szCs w:val="26"/>
          <w:lang w:eastAsia="ru-RU"/>
        </w:rPr>
        <w:t>143</w:t>
      </w:r>
      <w:r w:rsidR="00007C45" w:rsidRPr="00926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</w:t>
      </w:r>
      <w:r w:rsidRPr="0092633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3587" w:rsidRPr="003459E5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7C45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6338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392</w:t>
      </w:r>
      <w:r w:rsidR="00007C45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r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C45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9-х классов из 1</w:t>
      </w:r>
      <w:r w:rsidR="00926338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07C45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ОО (2015 г. - </w:t>
      </w:r>
      <w:r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2953 </w:t>
      </w:r>
      <w:r w:rsidR="00007C45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чел. </w:t>
      </w:r>
      <w:r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154 </w:t>
      </w:r>
      <w:r w:rsidR="00007C45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ОО; </w:t>
      </w:r>
      <w:r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926338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– 3</w:t>
      </w:r>
      <w:r w:rsidR="00926338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190</w:t>
      </w:r>
      <w:r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чел. из 13</w:t>
      </w:r>
      <w:r w:rsidR="00926338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C45"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3459E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3587" w:rsidRPr="005851EE" w:rsidRDefault="00926338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3154</w:t>
      </w:r>
      <w:r w:rsidR="00EA3587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</w:t>
      </w:r>
      <w:r w:rsidR="00007C45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A3587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</w:t>
      </w:r>
      <w:r w:rsidR="00007C45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чающихся 9-х классов из 1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007C45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 (2015 г. - 2701 чел. из 154 ОО; 201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07C45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– 29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007C45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13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07C45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</w:t>
      </w:r>
      <w:r w:rsidR="00EA3587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3587" w:rsidRPr="005851EE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11-х классов из 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 </w:t>
      </w: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07C45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 г. 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07C45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1685 чел. из 103 ОО; 201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– 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101 ОО</w:t>
      </w: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3587" w:rsidRPr="005851EE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11-х классов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</w:t>
      </w: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956C2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 г. - 1535 чел. из 103 ОО; </w:t>
      </w: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– 15</w:t>
      </w:r>
      <w:r w:rsidR="005851EE"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58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101 ОО).</w:t>
      </w:r>
    </w:p>
    <w:p w:rsidR="00EA3587" w:rsidRPr="009E1190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сравнению с результатами анкетирования 201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удовлетворенность потребителей качеством предоставляемых образовательных услуг в целом по  исследуемым уровням общего образования выросла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</w:t>
      </w:r>
      <w:r w:rsid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категорий респондентов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3587" w:rsidRPr="009E1190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родител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4-х классов  - с 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до 8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EA3587" w:rsidRPr="009E1190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обучающи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9-х классов -  с 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до 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83,4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EA3587" w:rsidRPr="009E1190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родител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9-х классов 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77,4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до 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85,1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EA3587" w:rsidRPr="009E1190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обучающи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11-х классов  - с 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72,6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до 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84,3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EA3587" w:rsidRPr="009E1190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родител</w:t>
      </w:r>
      <w:r w:rsidR="00670D98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11-х классов  - с 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76,6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до </w:t>
      </w:r>
      <w:r w:rsidR="009E1190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86,1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(Таблица 1 </w:t>
      </w:r>
      <w:proofErr w:type="spellStart"/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spellEnd"/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A3587" w:rsidRPr="009E1190" w:rsidRDefault="005556B4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="00EA3587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трёх лет самый высокий показатель удовлетворённости качеством предоставляемых образовательных услуг демонстрируют </w:t>
      </w:r>
      <w:r w:rsidR="002D4F2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обучающихся</w:t>
      </w:r>
      <w:r w:rsidR="00EA3587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4-х классов.</w:t>
      </w:r>
    </w:p>
    <w:p w:rsidR="004D12B1" w:rsidRPr="009E1190" w:rsidRDefault="004D12B1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587" w:rsidRPr="009E1190" w:rsidRDefault="00EA3587" w:rsidP="004D12B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5F7A93" w:rsidRPr="005F7A93" w:rsidRDefault="005F7A93" w:rsidP="005F7A9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удовлетворенности образовательной организацией</w:t>
      </w:r>
    </w:p>
    <w:p w:rsidR="004D12B1" w:rsidRPr="005F7A93" w:rsidRDefault="005F7A93" w:rsidP="005F7A9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три года (2015-2017гг)</w:t>
      </w: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559"/>
        <w:gridCol w:w="1559"/>
        <w:gridCol w:w="1843"/>
        <w:gridCol w:w="1701"/>
        <w:gridCol w:w="1701"/>
      </w:tblGrid>
      <w:tr w:rsidR="00E148A9" w:rsidRPr="004D12B1" w:rsidTr="005F7A93">
        <w:trPr>
          <w:trHeight w:val="120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148A9" w:rsidRPr="004D12B1" w:rsidRDefault="00E148A9" w:rsidP="00B33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48A9" w:rsidRPr="004D12B1" w:rsidRDefault="00E148A9" w:rsidP="005F7A93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E148A9" w:rsidRPr="004D12B1" w:rsidRDefault="00E148A9" w:rsidP="005F7A93">
            <w:pPr>
              <w:spacing w:after="0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E148A9" w:rsidRPr="004D12B1" w:rsidRDefault="00E148A9" w:rsidP="005F7A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1970A8" w:rsidRPr="004D12B1" w:rsidTr="00B33B07">
        <w:trPr>
          <w:trHeight w:val="367"/>
        </w:trPr>
        <w:tc>
          <w:tcPr>
            <w:tcW w:w="1008" w:type="dxa"/>
            <w:vMerge/>
            <w:vAlign w:val="center"/>
            <w:hideMark/>
          </w:tcPr>
          <w:p w:rsidR="00E148A9" w:rsidRPr="004D12B1" w:rsidRDefault="00E148A9" w:rsidP="00B33B07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148A9" w:rsidRPr="004D12B1" w:rsidRDefault="00E148A9" w:rsidP="00B33B07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обучающихся </w:t>
            </w:r>
            <w:r w:rsidR="006520CD"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4-х классов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E148A9" w:rsidRPr="004D12B1" w:rsidRDefault="00E148A9" w:rsidP="00B33B07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20CD"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9-х классов</w:t>
            </w:r>
          </w:p>
        </w:tc>
        <w:tc>
          <w:tcPr>
            <w:tcW w:w="1843" w:type="dxa"/>
            <w:shd w:val="clear" w:color="auto" w:fill="auto"/>
            <w:hideMark/>
          </w:tcPr>
          <w:p w:rsidR="00E148A9" w:rsidRPr="004D12B1" w:rsidRDefault="00E148A9" w:rsidP="00B33B07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обучающихся 9-х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E148A9" w:rsidRPr="004D12B1" w:rsidRDefault="00E148A9" w:rsidP="00B33B07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="006520CD"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11-х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E148A9" w:rsidRPr="004D12B1" w:rsidRDefault="00E148A9" w:rsidP="00B33B07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обучающихся 11-х классов</w:t>
            </w:r>
          </w:p>
        </w:tc>
      </w:tr>
      <w:tr w:rsidR="004D12B1" w:rsidRPr="004D12B1" w:rsidTr="00B33B07">
        <w:trPr>
          <w:trHeight w:val="225"/>
        </w:trPr>
        <w:tc>
          <w:tcPr>
            <w:tcW w:w="1008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84,1%</w:t>
            </w:r>
          </w:p>
        </w:tc>
        <w:tc>
          <w:tcPr>
            <w:tcW w:w="1559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77,2%</w:t>
            </w:r>
          </w:p>
        </w:tc>
        <w:tc>
          <w:tcPr>
            <w:tcW w:w="1843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79,9%</w:t>
            </w:r>
          </w:p>
        </w:tc>
        <w:tc>
          <w:tcPr>
            <w:tcW w:w="1701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74,7%</w:t>
            </w:r>
          </w:p>
        </w:tc>
        <w:tc>
          <w:tcPr>
            <w:tcW w:w="1701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75,7%</w:t>
            </w:r>
          </w:p>
        </w:tc>
      </w:tr>
      <w:tr w:rsidR="004D12B1" w:rsidRPr="004D12B1" w:rsidTr="00B33B07">
        <w:trPr>
          <w:trHeight w:val="225"/>
        </w:trPr>
        <w:tc>
          <w:tcPr>
            <w:tcW w:w="1008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84,4%</w:t>
            </w:r>
          </w:p>
        </w:tc>
        <w:tc>
          <w:tcPr>
            <w:tcW w:w="1559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1843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77,4%</w:t>
            </w:r>
          </w:p>
        </w:tc>
        <w:tc>
          <w:tcPr>
            <w:tcW w:w="1701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72,6%</w:t>
            </w:r>
          </w:p>
        </w:tc>
        <w:tc>
          <w:tcPr>
            <w:tcW w:w="1701" w:type="dxa"/>
            <w:shd w:val="clear" w:color="auto" w:fill="auto"/>
            <w:hideMark/>
          </w:tcPr>
          <w:p w:rsidR="004D12B1" w:rsidRPr="004D12B1" w:rsidRDefault="004D12B1" w:rsidP="00A006A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76,6%</w:t>
            </w:r>
          </w:p>
        </w:tc>
      </w:tr>
      <w:tr w:rsidR="004D12B1" w:rsidRPr="00C85078" w:rsidTr="00B33B07">
        <w:trPr>
          <w:trHeight w:val="225"/>
        </w:trPr>
        <w:tc>
          <w:tcPr>
            <w:tcW w:w="1008" w:type="dxa"/>
            <w:shd w:val="clear" w:color="auto" w:fill="auto"/>
            <w:hideMark/>
          </w:tcPr>
          <w:p w:rsidR="004D12B1" w:rsidRPr="00C85078" w:rsidRDefault="004D12B1" w:rsidP="00B33B07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4D12B1" w:rsidRPr="00C85078" w:rsidRDefault="00C85078" w:rsidP="00B33B07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88,1%</w:t>
            </w:r>
          </w:p>
        </w:tc>
        <w:tc>
          <w:tcPr>
            <w:tcW w:w="1559" w:type="dxa"/>
            <w:shd w:val="clear" w:color="auto" w:fill="auto"/>
            <w:hideMark/>
          </w:tcPr>
          <w:p w:rsidR="004D12B1" w:rsidRPr="00C85078" w:rsidRDefault="00C85078" w:rsidP="00B33B07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83,4%</w:t>
            </w:r>
          </w:p>
        </w:tc>
        <w:tc>
          <w:tcPr>
            <w:tcW w:w="1843" w:type="dxa"/>
            <w:shd w:val="clear" w:color="auto" w:fill="auto"/>
            <w:hideMark/>
          </w:tcPr>
          <w:p w:rsidR="004D12B1" w:rsidRPr="00C85078" w:rsidRDefault="00C85078" w:rsidP="00B33B07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85,1%</w:t>
            </w:r>
          </w:p>
        </w:tc>
        <w:tc>
          <w:tcPr>
            <w:tcW w:w="1701" w:type="dxa"/>
            <w:shd w:val="clear" w:color="auto" w:fill="auto"/>
            <w:hideMark/>
          </w:tcPr>
          <w:p w:rsidR="004D12B1" w:rsidRPr="00C85078" w:rsidRDefault="00C85078" w:rsidP="00B33B07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84,3%</w:t>
            </w:r>
          </w:p>
        </w:tc>
        <w:tc>
          <w:tcPr>
            <w:tcW w:w="1701" w:type="dxa"/>
            <w:shd w:val="clear" w:color="auto" w:fill="auto"/>
            <w:hideMark/>
          </w:tcPr>
          <w:p w:rsidR="004D12B1" w:rsidRPr="00C85078" w:rsidRDefault="00C85078" w:rsidP="00B33B07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86,1%</w:t>
            </w:r>
          </w:p>
        </w:tc>
      </w:tr>
    </w:tbl>
    <w:p w:rsidR="00EC15F1" w:rsidRPr="00B33B07" w:rsidRDefault="00EC15F1" w:rsidP="00B33B07">
      <w:pPr>
        <w:ind w:right="-283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A3587" w:rsidRPr="005A2BB1" w:rsidRDefault="00EA3587" w:rsidP="005A2BB1">
      <w:pPr>
        <w:spacing w:after="0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F37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BB1">
        <w:rPr>
          <w:rFonts w:ascii="Times New Roman" w:hAnsi="Times New Roman" w:cs="Times New Roman"/>
          <w:b/>
          <w:sz w:val="26"/>
          <w:szCs w:val="26"/>
        </w:rPr>
        <w:t>Анализ результатов исследования удовлетворенности потребителей</w:t>
      </w:r>
    </w:p>
    <w:p w:rsidR="005A2BB1" w:rsidRDefault="00EA3587" w:rsidP="005A2BB1">
      <w:pPr>
        <w:spacing w:after="0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BB1">
        <w:rPr>
          <w:rFonts w:ascii="Times New Roman" w:hAnsi="Times New Roman" w:cs="Times New Roman"/>
          <w:b/>
          <w:sz w:val="26"/>
          <w:szCs w:val="26"/>
        </w:rPr>
        <w:t>качеством предоставляемых образовательных услуг</w:t>
      </w:r>
    </w:p>
    <w:p w:rsidR="005A2BB1" w:rsidRDefault="00EA3587" w:rsidP="005A2BB1">
      <w:pPr>
        <w:spacing w:after="0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BB1">
        <w:rPr>
          <w:rFonts w:ascii="Times New Roman" w:hAnsi="Times New Roman" w:cs="Times New Roman"/>
          <w:b/>
          <w:sz w:val="26"/>
          <w:szCs w:val="26"/>
        </w:rPr>
        <w:t>по итогам  начального уровня общего образования</w:t>
      </w:r>
      <w:r w:rsidR="009E1190" w:rsidRPr="005A2B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3587" w:rsidRPr="005A2BB1" w:rsidRDefault="00EA3587" w:rsidP="005A2BB1">
      <w:pPr>
        <w:spacing w:after="0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BB1">
        <w:rPr>
          <w:rFonts w:ascii="Times New Roman" w:hAnsi="Times New Roman" w:cs="Times New Roman"/>
          <w:b/>
          <w:sz w:val="26"/>
          <w:szCs w:val="26"/>
        </w:rPr>
        <w:t>(итоги анкетирования родителей обучающихся 4-х классов)</w:t>
      </w:r>
    </w:p>
    <w:p w:rsidR="00A619EE" w:rsidRPr="005A2BB1" w:rsidRDefault="00A619EE" w:rsidP="005A2BB1">
      <w:pPr>
        <w:spacing w:after="0"/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3587" w:rsidRPr="00A11256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A11256"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респондентами в анкетировании удовлетворенности потребителей качеством предоставляемых образовательных услуг  стали 35</w:t>
      </w:r>
      <w:r w:rsidR="00A11256"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</w:t>
      </w:r>
      <w:r w:rsidR="00C230B0"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4-х классов из </w:t>
      </w:r>
      <w:r w:rsidR="00A11256"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>128</w:t>
      </w:r>
      <w:r w:rsidRPr="00A1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организаций 43 муниципальных образований Тверской области.</w:t>
      </w:r>
    </w:p>
    <w:p w:rsidR="00EA3587" w:rsidRPr="00EB153B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06A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Среднерегиональный</w:t>
      </w:r>
      <w:proofErr w:type="spellEnd"/>
      <w:r w:rsidRPr="00A00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показатель удовлетворенности родителей обучающихся 4-х классов составил</w:t>
      </w:r>
      <w:r w:rsidRPr="00B33B0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="009E1190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88,1%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выше показателей</w:t>
      </w:r>
      <w:r w:rsidR="00445877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(84,1%) и </w:t>
      </w:r>
      <w:r w:rsidR="007A4A23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006A3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</w:t>
      </w:r>
      <w:r w:rsidR="00A006A3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006A3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445877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опрошенных  частично удовлетворены качеством предоставляемых образовательных услуг 1</w:t>
      </w:r>
      <w:r w:rsidR="00EB153B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153B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% родителей; не удовлетворены – 1,</w:t>
      </w:r>
      <w:r w:rsidR="00EB153B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%; затруднились ответить – </w:t>
      </w:r>
      <w:r w:rsidR="00EB153B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0,3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 (Таблица </w:t>
      </w:r>
      <w:r w:rsidR="00E43031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A4A23" w:rsidRPr="00EB15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A3587" w:rsidRDefault="00EA3587" w:rsidP="00EA3587">
      <w:pPr>
        <w:tabs>
          <w:tab w:val="left" w:pos="6562"/>
        </w:tabs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87" w:rsidRDefault="00EA3587" w:rsidP="009E119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E43031"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153B" w:rsidRDefault="00EB153B" w:rsidP="00EB153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удовлетворенности образовательной организацией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153B" w:rsidRPr="009E1190" w:rsidRDefault="00EB153B" w:rsidP="00EB153B">
      <w:pPr>
        <w:spacing w:after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три года (2015-2017гг)</w:t>
      </w:r>
    </w:p>
    <w:tbl>
      <w:tblPr>
        <w:tblW w:w="8222" w:type="dxa"/>
        <w:tblInd w:w="817" w:type="dxa"/>
        <w:tblLayout w:type="fixed"/>
        <w:tblLook w:val="04A0"/>
      </w:tblPr>
      <w:tblGrid>
        <w:gridCol w:w="851"/>
        <w:gridCol w:w="2268"/>
        <w:gridCol w:w="1842"/>
        <w:gridCol w:w="1843"/>
        <w:gridCol w:w="1418"/>
      </w:tblGrid>
      <w:tr w:rsidR="00A006A3" w:rsidRPr="00A006A3" w:rsidTr="00A006A3">
        <w:trPr>
          <w:trHeight w:val="139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3" w:rsidRPr="00A006A3" w:rsidRDefault="00A006A3" w:rsidP="00E43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удовлетворенности</w:t>
            </w:r>
          </w:p>
        </w:tc>
      </w:tr>
      <w:tr w:rsidR="00A006A3" w:rsidRPr="00A006A3" w:rsidTr="00A006A3">
        <w:trPr>
          <w:trHeight w:val="10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A3" w:rsidRPr="00A006A3" w:rsidRDefault="00A006A3" w:rsidP="00EA2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A3" w:rsidRPr="00A006A3" w:rsidRDefault="00A006A3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удовлетворены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A3" w:rsidRPr="00A006A3" w:rsidRDefault="00A006A3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A3" w:rsidRPr="00A006A3" w:rsidRDefault="00A006A3" w:rsidP="00E43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удовлетворены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A3" w:rsidRPr="00A006A3" w:rsidRDefault="00A006A3" w:rsidP="00E43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ответа</w:t>
            </w:r>
          </w:p>
        </w:tc>
      </w:tr>
      <w:tr w:rsidR="00A006A3" w:rsidRPr="00A006A3" w:rsidTr="00A006A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A3" w:rsidRPr="00A006A3" w:rsidRDefault="00A006A3" w:rsidP="00A006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6A3" w:rsidRPr="00A006A3" w:rsidRDefault="00A006A3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A3" w:rsidRPr="00A006A3" w:rsidRDefault="00A006A3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A3" w:rsidRPr="00A006A3" w:rsidRDefault="00A006A3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A3" w:rsidRPr="00A006A3" w:rsidRDefault="00A006A3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1,2%</w:t>
            </w:r>
          </w:p>
        </w:tc>
      </w:tr>
      <w:tr w:rsidR="00A006A3" w:rsidRPr="00A006A3" w:rsidTr="00A006A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A3" w:rsidRPr="00A006A3" w:rsidRDefault="00A006A3" w:rsidP="00A006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6A3" w:rsidRPr="00A006A3" w:rsidRDefault="00A006A3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A3" w:rsidRPr="00A006A3" w:rsidRDefault="00A006A3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A3" w:rsidRPr="00A006A3" w:rsidRDefault="00A006A3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A3" w:rsidRPr="00A006A3" w:rsidRDefault="00A006A3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1,6%</w:t>
            </w:r>
          </w:p>
        </w:tc>
      </w:tr>
      <w:tr w:rsidR="00A006A3" w:rsidRPr="00EB153B" w:rsidTr="00A006A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A3" w:rsidRPr="00EB153B" w:rsidRDefault="00A006A3" w:rsidP="00A006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6A3" w:rsidRPr="00EB153B" w:rsidRDefault="009E1190" w:rsidP="009E1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A3" w:rsidRPr="00EB153B" w:rsidRDefault="00EB153B" w:rsidP="009E1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A3" w:rsidRPr="00EB153B" w:rsidRDefault="00EB153B" w:rsidP="009E1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A3" w:rsidRPr="00EB153B" w:rsidRDefault="00EB153B" w:rsidP="009E1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</w:tr>
    </w:tbl>
    <w:p w:rsidR="005A2BB1" w:rsidRDefault="005A2BB1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587" w:rsidRPr="00C25D01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D63256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выше </w:t>
      </w:r>
      <w:proofErr w:type="spellStart"/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среднерегионального</w:t>
      </w:r>
      <w:proofErr w:type="spellEnd"/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</w:t>
      </w:r>
      <w:r w:rsidR="00D63256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63256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%) показатель удовлетворенности в 2</w:t>
      </w:r>
      <w:r w:rsidR="00C25D0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25D0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9D784A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,8</w:t>
      </w: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%) муниципальн</w:t>
      </w:r>
      <w:r w:rsidR="00AB08B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AB08B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в т.ч. в </w:t>
      </w:r>
      <w:r w:rsidR="00C25D0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25D0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%) МО он равен 100% (</w:t>
      </w:r>
      <w:r w:rsidR="00C25D0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Бельско</w:t>
      </w:r>
      <w:r w:rsidR="008F1D7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25D0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Кимрском, </w:t>
      </w:r>
      <w:proofErr w:type="spellStart"/>
      <w:r w:rsidR="009D784A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Лихославльском</w:t>
      </w:r>
      <w:proofErr w:type="spellEnd"/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C25D0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Сандовском</w:t>
      </w:r>
      <w:proofErr w:type="spellEnd"/>
      <w:r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районах).   </w:t>
      </w:r>
      <w:r w:rsidR="00392FC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(Таблица </w:t>
      </w:r>
      <w:r w:rsidR="00E4303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2FC1" w:rsidRPr="00C25D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D4F68" w:rsidRPr="006D1E4D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8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трёх лет (201</w:t>
      </w:r>
      <w:r w:rsidR="003A68E5" w:rsidRPr="003A68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A68E5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3A68E5" w:rsidRPr="003A68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A6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гг.) значительно выше </w:t>
      </w:r>
      <w:proofErr w:type="spellStart"/>
      <w:r w:rsidRPr="003A68E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среднерегиональных</w:t>
      </w:r>
      <w:proofErr w:type="spellEnd"/>
      <w:r w:rsidRPr="003A6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удовлетворённости качеством предоставляемых образовательных услуг </w:t>
      </w:r>
      <w:r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участников анкетирования из </w:t>
      </w:r>
      <w:r w:rsidR="006D1E4D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D1E4D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18,6</w:t>
      </w:r>
      <w:r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МО: </w:t>
      </w:r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Бельского, </w:t>
      </w:r>
      <w:proofErr w:type="spellStart"/>
      <w:r w:rsidR="006D1E4D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Кашинского</w:t>
      </w:r>
      <w:proofErr w:type="spellEnd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Кувшиновского</w:t>
      </w:r>
      <w:proofErr w:type="spellEnd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Лихославльского</w:t>
      </w:r>
      <w:proofErr w:type="spellEnd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Оленинского</w:t>
      </w:r>
      <w:proofErr w:type="spellEnd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Сандовского</w:t>
      </w:r>
      <w:proofErr w:type="spellEnd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D1E4D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Торопецкого</w:t>
      </w:r>
      <w:proofErr w:type="spellEnd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районов, ЗАТО </w:t>
      </w:r>
      <w:proofErr w:type="gramStart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</w:t>
      </w:r>
      <w:proofErr w:type="gramEnd"/>
      <w:r w:rsidR="004D4F68" w:rsidRPr="006D1E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2FC1" w:rsidRPr="00B33B07" w:rsidRDefault="00EA3587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Ниже </w:t>
      </w:r>
      <w:proofErr w:type="spellStart"/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среднерегиональных</w:t>
      </w:r>
      <w:proofErr w:type="spellEnd"/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</w:t>
      </w:r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протяжении 3-х лет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представителей</w:t>
      </w:r>
      <w:r w:rsidR="00EC15F1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9,3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МО: г. Торжок, </w:t>
      </w:r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Весьегонского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Зубцовского</w:t>
      </w:r>
      <w:proofErr w:type="spellEnd"/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Селижаровского</w:t>
      </w:r>
      <w:proofErr w:type="spellEnd"/>
      <w:r w:rsidR="004D4F68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районов</w:t>
      </w:r>
      <w:r w:rsidR="00B709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392FC1" w:rsidRPr="00D0141B" w:rsidRDefault="00392FC1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полностью неудовлетворённых качеством предоставляемых образовательных услуг среди родителей обучающихся 4-х классов  </w:t>
      </w:r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снижается на протяжении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трёх лет</w:t>
      </w:r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: 2015г.</w:t>
      </w:r>
      <w:r w:rsidR="008F1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1,6%</w:t>
      </w:r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1,4%,</w:t>
      </w:r>
      <w:r w:rsidR="00B709AA"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2017г. – 1,2%</w:t>
      </w:r>
      <w:r w:rsidRPr="00B709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3B0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</w:t>
      </w:r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 </w:t>
      </w:r>
      <w:r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данного показателя</w:t>
      </w:r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указанного периода в</w:t>
      </w:r>
      <w:r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8 МО (18,6%):</w:t>
      </w:r>
      <w:r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Андреапольском</w:t>
      </w:r>
      <w:proofErr w:type="spellEnd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Весьегонском, </w:t>
      </w:r>
      <w:proofErr w:type="spellStart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Западнодвинском</w:t>
      </w:r>
      <w:proofErr w:type="spellEnd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Кашинском</w:t>
      </w:r>
      <w:proofErr w:type="spellEnd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Лесном, </w:t>
      </w:r>
      <w:proofErr w:type="spellStart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Пеновском</w:t>
      </w:r>
      <w:proofErr w:type="spellEnd"/>
      <w:r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Селижаровском</w:t>
      </w:r>
      <w:proofErr w:type="spellEnd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Фировском</w:t>
      </w:r>
      <w:proofErr w:type="spellEnd"/>
      <w:r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районах</w:t>
      </w:r>
      <w:r w:rsidR="00E43031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587" w:rsidRPr="00D0141B" w:rsidRDefault="005556B4" w:rsidP="00B33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="00EA3587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трёх лет среди опрошенных </w:t>
      </w:r>
      <w:r w:rsidR="00AB08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EA3587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неудовлетворённы</w:t>
      </w:r>
      <w:r w:rsidR="00AB08B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A3587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предоставляемых образовательных услуг в 11 (25,6%) МО:</w:t>
      </w:r>
      <w:r w:rsidR="00EA3587" w:rsidRPr="00B33B0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A3587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Бельско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A3587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, Жарковско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A3587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Кимрско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Лихославльско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Максатихинско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Оленинско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Сандовско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Спировско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="00D0141B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Торжокско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Торопецко</w:t>
      </w:r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="0033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районах</w:t>
      </w:r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ЗАТО </w:t>
      </w:r>
      <w:proofErr w:type="gramStart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</w:t>
      </w:r>
      <w:proofErr w:type="gramEnd"/>
      <w:r w:rsidR="0009345F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2159" w:rsidRPr="00D0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3587" w:rsidRPr="00D43BE5" w:rsidRDefault="00EA3587" w:rsidP="00D43BE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B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Таблица </w:t>
      </w:r>
      <w:r w:rsidR="00E43031" w:rsidRPr="00D43B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43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20CD" w:rsidRPr="00B33B07" w:rsidRDefault="00EA3587" w:rsidP="00B33B07">
      <w:pPr>
        <w:spacing w:after="0"/>
        <w:ind w:right="28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B07">
        <w:rPr>
          <w:rFonts w:ascii="Times New Roman" w:eastAsia="Times New Roman" w:hAnsi="Times New Roman" w:cs="Times New Roman"/>
          <w:b/>
          <w:lang w:eastAsia="ru-RU"/>
        </w:rPr>
        <w:t xml:space="preserve">Показатели удовлетворённости качеством предоставляемых образовательных услуг  среди родителей обучающихся 4-х классов в разрезе муниципальных образований </w:t>
      </w:r>
    </w:p>
    <w:p w:rsidR="007A4A23" w:rsidRPr="00B33B07" w:rsidRDefault="00EA3587" w:rsidP="00B33B07">
      <w:pPr>
        <w:spacing w:after="0"/>
        <w:ind w:right="28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B07">
        <w:rPr>
          <w:rFonts w:ascii="Times New Roman" w:eastAsia="Times New Roman" w:hAnsi="Times New Roman" w:cs="Times New Roman"/>
          <w:b/>
          <w:lang w:eastAsia="ru-RU"/>
        </w:rPr>
        <w:t>за 3 года (20</w:t>
      </w:r>
      <w:r w:rsidR="009C3AF9">
        <w:rPr>
          <w:rFonts w:ascii="Times New Roman" w:eastAsia="Times New Roman" w:hAnsi="Times New Roman" w:cs="Times New Roman"/>
          <w:b/>
          <w:lang w:eastAsia="ru-RU"/>
        </w:rPr>
        <w:t>15</w:t>
      </w:r>
      <w:r w:rsidRPr="00B33B07">
        <w:rPr>
          <w:rFonts w:ascii="Times New Roman" w:eastAsia="Times New Roman" w:hAnsi="Times New Roman" w:cs="Times New Roman"/>
          <w:b/>
          <w:lang w:eastAsia="ru-RU"/>
        </w:rPr>
        <w:t>-201</w:t>
      </w:r>
      <w:r w:rsidR="009C3AF9">
        <w:rPr>
          <w:rFonts w:ascii="Times New Roman" w:eastAsia="Times New Roman" w:hAnsi="Times New Roman" w:cs="Times New Roman"/>
          <w:b/>
          <w:lang w:eastAsia="ru-RU"/>
        </w:rPr>
        <w:t>7</w:t>
      </w:r>
      <w:r w:rsidRPr="00B33B07">
        <w:rPr>
          <w:rFonts w:ascii="Times New Roman" w:eastAsia="Times New Roman" w:hAnsi="Times New Roman" w:cs="Times New Roman"/>
          <w:b/>
          <w:lang w:eastAsia="ru-RU"/>
        </w:rPr>
        <w:t xml:space="preserve"> гг.)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07"/>
        <w:gridCol w:w="1453"/>
        <w:gridCol w:w="1355"/>
        <w:gridCol w:w="1363"/>
        <w:gridCol w:w="1429"/>
        <w:gridCol w:w="1356"/>
      </w:tblGrid>
      <w:tr w:rsidR="00970965" w:rsidRPr="00A614AD" w:rsidTr="00465FD4">
        <w:trPr>
          <w:trHeight w:val="20"/>
        </w:trPr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970965" w:rsidRPr="00A614AD" w:rsidRDefault="00970965" w:rsidP="00B33B07">
            <w:pPr>
              <w:spacing w:after="0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8363" w:type="dxa"/>
            <w:gridSpan w:val="6"/>
            <w:shd w:val="clear" w:color="auto" w:fill="auto"/>
            <w:noWrap/>
            <w:vAlign w:val="center"/>
            <w:hideMark/>
          </w:tcPr>
          <w:p w:rsidR="00970965" w:rsidRPr="00A614AD" w:rsidRDefault="00970965" w:rsidP="00B33B07">
            <w:pPr>
              <w:spacing w:after="0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 показатель по 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%%</w:t>
            </w:r>
          </w:p>
        </w:tc>
      </w:tr>
      <w:tr w:rsidR="00970965" w:rsidRPr="00A614AD" w:rsidTr="00465FD4">
        <w:trPr>
          <w:trHeight w:val="20"/>
        </w:trPr>
        <w:tc>
          <w:tcPr>
            <w:tcW w:w="1985" w:type="dxa"/>
            <w:vMerge/>
            <w:vAlign w:val="center"/>
            <w:hideMark/>
          </w:tcPr>
          <w:p w:rsidR="00970965" w:rsidRPr="00A614AD" w:rsidRDefault="00970965" w:rsidP="007A4A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shd w:val="clear" w:color="auto" w:fill="auto"/>
            <w:noWrap/>
            <w:vAlign w:val="center"/>
            <w:hideMark/>
          </w:tcPr>
          <w:p w:rsidR="00970965" w:rsidRPr="00A614AD" w:rsidRDefault="00970965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718" w:type="dxa"/>
            <w:gridSpan w:val="2"/>
            <w:shd w:val="clear" w:color="auto" w:fill="auto"/>
            <w:noWrap/>
            <w:vAlign w:val="center"/>
            <w:hideMark/>
          </w:tcPr>
          <w:p w:rsidR="00970965" w:rsidRPr="00A614AD" w:rsidRDefault="00970965" w:rsidP="007A4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785" w:type="dxa"/>
            <w:gridSpan w:val="2"/>
            <w:shd w:val="clear" w:color="auto" w:fill="auto"/>
            <w:noWrap/>
            <w:vAlign w:val="center"/>
            <w:hideMark/>
          </w:tcPr>
          <w:p w:rsidR="00970965" w:rsidRPr="00A614AD" w:rsidRDefault="00970965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 г.</w:t>
            </w:r>
          </w:p>
        </w:tc>
      </w:tr>
      <w:tr w:rsidR="00970965" w:rsidRPr="00A614AD" w:rsidTr="00465FD4">
        <w:trPr>
          <w:trHeight w:val="20"/>
        </w:trPr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970965" w:rsidRPr="00465FD4" w:rsidRDefault="00970965" w:rsidP="007A4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70965" w:rsidRPr="00465FD4" w:rsidRDefault="00970965" w:rsidP="00AB2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Полностью</w:t>
            </w:r>
            <w:r w:rsidRPr="0046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удовлетворены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70965" w:rsidRPr="00465FD4" w:rsidRDefault="00970965" w:rsidP="00AB2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удовлетворены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970965" w:rsidRPr="00465FD4" w:rsidRDefault="00970965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Полностью</w:t>
            </w:r>
            <w:r w:rsidRPr="0046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удовлетворены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970965" w:rsidRPr="00465FD4" w:rsidRDefault="00970965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удовлетворены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70965" w:rsidRPr="00465FD4" w:rsidRDefault="00970965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Полностью</w:t>
            </w:r>
            <w:r w:rsidRPr="0046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удовлетворены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970965" w:rsidRPr="00465FD4" w:rsidRDefault="00970965" w:rsidP="00A006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удовлетворены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ышний Волочек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C25D01" w:rsidRPr="003A68E5" w:rsidRDefault="00D63256" w:rsidP="00975D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68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531F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Ржев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Торжок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Андреапольский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Бежецкий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Бельский  </w:t>
            </w: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Бологовский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Весьегонский 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531F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Вышневолоцкий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531F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Жарковский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465FD4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Западнодвинский</w:t>
            </w:r>
            <w:proofErr w:type="spellEnd"/>
            <w:r w:rsidRPr="0046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Зубцовский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531F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Калязинский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3A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Кесовогорский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Кимрский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Конаковский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531F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Краснохолмский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Кувшиновский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Лихославльский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465FD4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Максатихинский</w:t>
            </w:r>
            <w:proofErr w:type="spellEnd"/>
            <w:r w:rsidRPr="0046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000000" w:fill="FFFFFF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D63256" w:rsidRPr="00A61FAB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Нелидовский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Оленинский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Осташковский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61FAB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Рамешковский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Ржевский р-н</w:t>
            </w:r>
          </w:p>
        </w:tc>
        <w:tc>
          <w:tcPr>
            <w:tcW w:w="1407" w:type="dxa"/>
            <w:shd w:val="clear" w:color="000000" w:fill="FFFFFF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Селижаровский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Сонковский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61FAB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Старицкий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Торжокский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Торопецкий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Удомельский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61FAB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Фировский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 Озёрный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61FAB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D63256" w:rsidRPr="00A614AD" w:rsidTr="00465FD4">
        <w:trPr>
          <w:trHeight w:val="2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7A4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 Солнечный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D63256" w:rsidRPr="00D63256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D63256" w:rsidRPr="00AB2F87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D63256" w:rsidRPr="00A614AD" w:rsidRDefault="00D63256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06A3" w:rsidRPr="00A614AD" w:rsidTr="00465FD4">
        <w:trPr>
          <w:trHeight w:val="20"/>
        </w:trPr>
        <w:tc>
          <w:tcPr>
            <w:tcW w:w="1985" w:type="dxa"/>
            <w:shd w:val="clear" w:color="000000" w:fill="BFBFBF"/>
            <w:noWrap/>
            <w:vAlign w:val="center"/>
            <w:hideMark/>
          </w:tcPr>
          <w:p w:rsidR="00A006A3" w:rsidRPr="00A614AD" w:rsidRDefault="00A006A3" w:rsidP="007A4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Среднерегиональный</w:t>
            </w:r>
            <w:proofErr w:type="spellEnd"/>
            <w:r w:rsidRPr="00A61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показатель</w:t>
            </w:r>
          </w:p>
        </w:tc>
        <w:tc>
          <w:tcPr>
            <w:tcW w:w="1407" w:type="dxa"/>
            <w:shd w:val="clear" w:color="000000" w:fill="BFBFBF"/>
            <w:noWrap/>
            <w:vAlign w:val="center"/>
            <w:hideMark/>
          </w:tcPr>
          <w:p w:rsidR="00A006A3" w:rsidRPr="00A614AD" w:rsidRDefault="00AB2F87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453" w:type="dxa"/>
            <w:shd w:val="clear" w:color="000000" w:fill="BFBFBF"/>
            <w:vAlign w:val="center"/>
            <w:hideMark/>
          </w:tcPr>
          <w:p w:rsidR="00A006A3" w:rsidRPr="00A614AD" w:rsidRDefault="00AB2F87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55" w:type="dxa"/>
            <w:shd w:val="clear" w:color="000000" w:fill="BFBFBF"/>
            <w:noWrap/>
            <w:vAlign w:val="center"/>
            <w:hideMark/>
          </w:tcPr>
          <w:p w:rsidR="00A006A3" w:rsidRPr="00A614AD" w:rsidRDefault="00AB2F87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363" w:type="dxa"/>
            <w:shd w:val="clear" w:color="000000" w:fill="BFBFBF"/>
            <w:vAlign w:val="center"/>
            <w:hideMark/>
          </w:tcPr>
          <w:p w:rsidR="00A006A3" w:rsidRPr="00A614AD" w:rsidRDefault="00AB2F87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29" w:type="dxa"/>
            <w:shd w:val="clear" w:color="000000" w:fill="BFBFBF"/>
            <w:noWrap/>
            <w:vAlign w:val="center"/>
            <w:hideMark/>
          </w:tcPr>
          <w:p w:rsidR="00A006A3" w:rsidRPr="00A614AD" w:rsidRDefault="00AB2F87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356" w:type="dxa"/>
            <w:shd w:val="clear" w:color="000000" w:fill="BFBFBF"/>
            <w:vAlign w:val="center"/>
            <w:hideMark/>
          </w:tcPr>
          <w:p w:rsidR="00A006A3" w:rsidRPr="00A614AD" w:rsidRDefault="00AB2F87" w:rsidP="00D6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</w:tbl>
    <w:p w:rsidR="006520CD" w:rsidRPr="00D63256" w:rsidRDefault="00EA3587" w:rsidP="00BC5DD0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63256">
        <w:rPr>
          <w:rFonts w:ascii="Times New Roman" w:hAnsi="Times New Roman" w:cs="Times New Roman"/>
          <w:color w:val="000000"/>
          <w:sz w:val="20"/>
          <w:szCs w:val="20"/>
        </w:rPr>
        <w:t xml:space="preserve">*-жирным шрифтом выделены  показатели, превышающие </w:t>
      </w:r>
      <w:proofErr w:type="spellStart"/>
      <w:r w:rsidRPr="00D63256">
        <w:rPr>
          <w:rFonts w:ascii="Times New Roman" w:hAnsi="Times New Roman" w:cs="Times New Roman"/>
          <w:color w:val="000000"/>
          <w:sz w:val="20"/>
          <w:szCs w:val="20"/>
        </w:rPr>
        <w:t>среднерегиональные</w:t>
      </w:r>
      <w:proofErr w:type="spellEnd"/>
      <w:r w:rsidRPr="00D63256">
        <w:rPr>
          <w:rFonts w:ascii="Times New Roman" w:hAnsi="Times New Roman" w:cs="Times New Roman"/>
          <w:color w:val="000000"/>
          <w:sz w:val="20"/>
          <w:szCs w:val="20"/>
        </w:rPr>
        <w:t xml:space="preserve">  значения</w:t>
      </w:r>
    </w:p>
    <w:p w:rsidR="00CA6809" w:rsidRDefault="00CA6809" w:rsidP="00EA3587">
      <w:pPr>
        <w:tabs>
          <w:tab w:val="left" w:pos="8505"/>
        </w:tabs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3587" w:rsidRPr="001F6D54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D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Проведённое анкетирование позволило выявить аспекты процесса обучения в школе,</w:t>
      </w:r>
      <w:r w:rsidR="001F6D54" w:rsidRPr="001F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D5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вызывающие наибольшую и наименьшую удовлетворённость среди родителей обучающихся 4-х классов, а также проследить динамику изменений степени удовлетворённости качеством предоставляемых образовательных услуг.</w:t>
      </w:r>
    </w:p>
    <w:p w:rsidR="00B82D70" w:rsidRPr="007C2B81" w:rsidRDefault="002662A4" w:rsidP="007C2B81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C2B81">
        <w:rPr>
          <w:rFonts w:ascii="Times New Roman" w:hAnsi="Times New Roman" w:cs="Times New Roman"/>
          <w:b/>
          <w:i/>
          <w:sz w:val="26"/>
          <w:szCs w:val="26"/>
        </w:rPr>
        <w:lastRenderedPageBreak/>
        <w:t>Инфраструктура, материально-техническая база, режим работы образовательной организации</w:t>
      </w:r>
      <w:r w:rsidR="003C27F2">
        <w:rPr>
          <w:rFonts w:ascii="Times New Roman" w:hAnsi="Times New Roman" w:cs="Times New Roman"/>
          <w:b/>
          <w:i/>
          <w:sz w:val="26"/>
          <w:szCs w:val="26"/>
        </w:rPr>
        <w:t xml:space="preserve">, организация питания </w:t>
      </w:r>
      <w:proofErr w:type="gramStart"/>
      <w:r w:rsidR="003C27F2">
        <w:rPr>
          <w:rFonts w:ascii="Times New Roman" w:hAnsi="Times New Roman" w:cs="Times New Roman"/>
          <w:b/>
          <w:i/>
          <w:sz w:val="26"/>
          <w:szCs w:val="26"/>
        </w:rPr>
        <w:t>обучающихся</w:t>
      </w:r>
      <w:proofErr w:type="gramEnd"/>
      <w:r w:rsidR="00DE5D16" w:rsidRPr="007C2B81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AF29C9" w:rsidRPr="007C2B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F29C9" w:rsidRDefault="00AF29C9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четырем </w:t>
      </w:r>
      <w:r w:rsidR="00215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критериям </w:t>
      </w:r>
      <w:r w:rsidR="00463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 опросного блока анкеты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удовлетворенности родителей вырос в сравнении с 2016 годом:</w:t>
      </w:r>
    </w:p>
    <w:p w:rsidR="00EB6766" w:rsidRDefault="00EB6766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удовлетворенность оснащенностью школы </w:t>
      </w:r>
      <w:r w:rsidR="00D775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материально-технической базой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B6766" w:rsidRPr="002662A4" w:rsidRDefault="00EB6766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662A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обеспечением безопасного пребывания обучающихся в здании и на территории школы, соблюдением правил внутреннего распорядка и дисциплины;</w:t>
      </w:r>
    </w:p>
    <w:p w:rsidR="00EB6766" w:rsidRPr="002662A4" w:rsidRDefault="00EB6766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2A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организацией качественного питания в школьной столовой;</w:t>
      </w:r>
    </w:p>
    <w:p w:rsidR="00EB6766" w:rsidRDefault="00EB6766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2A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условиями, созданными в школе для сохранения и укрепления здоровья Вашего ребенка.</w:t>
      </w:r>
    </w:p>
    <w:p w:rsidR="00AF29C9" w:rsidRDefault="002662A4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необходимо отметить, что </w:t>
      </w:r>
      <w:r w:rsidR="005556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Pr="0026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трёх лет (2015-2017 гг.) родители обучающихся 4-х классов стабильно выражают невысокую  удовлетворённость обеспечением доступа и возможности выхода в сет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6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 (не удовлетворены в 2015,2016 гг. – 10,2% в 2017 г - 14,6%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опрошенных</w:t>
      </w:r>
      <w:r w:rsidRPr="002662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62A4" w:rsidRPr="007C2B81" w:rsidRDefault="002662A4" w:rsidP="008D7CA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C2B81">
        <w:rPr>
          <w:rFonts w:ascii="Times New Roman" w:hAnsi="Times New Roman" w:cs="Times New Roman"/>
          <w:b/>
          <w:i/>
          <w:sz w:val="26"/>
          <w:szCs w:val="26"/>
        </w:rPr>
        <w:t>Социально-психологический климат в образовательной организации</w:t>
      </w:r>
      <w:r w:rsidR="00DE5D16" w:rsidRPr="007C2B8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662A4" w:rsidRDefault="00897973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</w:t>
      </w:r>
      <w:r w:rsidR="002157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7C1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опросного блока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отмечается высокий уровень удовлетворенности родителей, однако, показатель удовлетворенности </w:t>
      </w:r>
      <w:r w:rsidRPr="00897973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взаимоотношениями  с классным руководителем и другими специалистами школы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 снизился по сравнению с 2016 г. (с 93,1% до 92,7%).</w:t>
      </w:r>
    </w:p>
    <w:p w:rsidR="00DE5D16" w:rsidRPr="007C2B81" w:rsidRDefault="00DE5D16" w:rsidP="00DE5D16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C2B81">
        <w:rPr>
          <w:rFonts w:ascii="Times New Roman" w:hAnsi="Times New Roman" w:cs="Times New Roman"/>
          <w:b/>
          <w:i/>
          <w:sz w:val="26"/>
          <w:szCs w:val="26"/>
        </w:rPr>
        <w:t>Профессионализм педагогического коллектива.</w:t>
      </w:r>
    </w:p>
    <w:p w:rsidR="004433C2" w:rsidRDefault="004433C2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</w:t>
      </w:r>
      <w:r w:rsidR="002157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7C1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отмечается высокий уровень удовлетворенности родителей, вместе с тем в 2017 году в сравнении с 2016 годом отмечается увеличение числа респондентов, которые не удовлетворены:</w:t>
      </w:r>
    </w:p>
    <w:p w:rsidR="004433C2" w:rsidRDefault="004433C2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объективностью методов и критериев оценки учебных достижений обучающихся (в 2016г. – 1%, в 2017 – 1,1% опрошенных);</w:t>
      </w:r>
    </w:p>
    <w:p w:rsidR="00DE5D16" w:rsidRDefault="004433C2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перечнем и качеством дополнительных образовательных услуг (в 2016г. -  5,3%, в 2017г. – 6%);</w:t>
      </w:r>
    </w:p>
    <w:p w:rsidR="004433C2" w:rsidRDefault="004433C2" w:rsidP="004433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объемом знаний и качеством преподавания предметов (в 2016г. -  1,1%, в 2017г. – 1,9%).</w:t>
      </w:r>
    </w:p>
    <w:p w:rsidR="00897973" w:rsidRPr="007C2B81" w:rsidRDefault="00897973" w:rsidP="00897973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C2B81">
        <w:rPr>
          <w:rFonts w:ascii="Times New Roman" w:hAnsi="Times New Roman" w:cs="Times New Roman"/>
          <w:b/>
          <w:i/>
          <w:sz w:val="26"/>
          <w:szCs w:val="26"/>
        </w:rPr>
        <w:t>Использование  услуг репетиторов</w:t>
      </w:r>
      <w:r w:rsidR="009D07CB" w:rsidRPr="007C2B8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97973" w:rsidRPr="007C2B81" w:rsidRDefault="004433C2" w:rsidP="00897973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к услугам репетиторов по результатам опроса </w:t>
      </w:r>
      <w:r w:rsidR="00146CDA" w:rsidRPr="007C2B8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обращалось</w:t>
      </w:r>
      <w:r w:rsidRPr="007C2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19,5%, в 2016 году </w:t>
      </w:r>
      <w:r w:rsidR="00146CDA" w:rsidRPr="007C2B8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C2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21,8</w:t>
      </w:r>
      <w:r w:rsidR="002B1959" w:rsidRPr="007C2B81">
        <w:rPr>
          <w:rFonts w:ascii="Times New Roman" w:eastAsia="Times New Roman" w:hAnsi="Times New Roman" w:cs="Times New Roman"/>
          <w:sz w:val="26"/>
          <w:szCs w:val="26"/>
          <w:lang w:eastAsia="ru-RU"/>
        </w:rPr>
        <w:t>% родителей обучающихся 4-х классов.</w:t>
      </w:r>
    </w:p>
    <w:p w:rsidR="00146CDA" w:rsidRPr="007C2B81" w:rsidRDefault="007C2B81" w:rsidP="00897973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C2B81">
        <w:rPr>
          <w:rFonts w:ascii="Times New Roman" w:hAnsi="Times New Roman" w:cs="Times New Roman"/>
          <w:b/>
          <w:i/>
          <w:sz w:val="26"/>
          <w:szCs w:val="26"/>
        </w:rPr>
        <w:t>Открытость ОО.</w:t>
      </w:r>
    </w:p>
    <w:p w:rsidR="007C2B81" w:rsidRDefault="007C2B81" w:rsidP="007C2B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показатель удовлетворенности информированностью о результатах работы школы вырос в сравнении с 2016 годом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2016г. -  79%, в 2017г. – 85,7%). Вместе с тем в этом же периоде произошло увеличение доли опрошенных родителей обучающихся 4-х классов, которые не удовлетворены этим показателем (в 2016г. -  2,2%, в 2017г. – 3,8%).</w:t>
      </w:r>
    </w:p>
    <w:p w:rsidR="007C2B81" w:rsidRDefault="007C2B81" w:rsidP="007C2B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администрации школы считают эффективной 85,2% респондентов.</w:t>
      </w:r>
    </w:p>
    <w:p w:rsidR="007C2B81" w:rsidRDefault="007C2B81" w:rsidP="007C2B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601" w:rsidRDefault="003B0601" w:rsidP="00EA3587">
      <w:pPr>
        <w:tabs>
          <w:tab w:val="left" w:pos="7648"/>
        </w:tabs>
        <w:spacing w:after="0" w:line="276" w:lineRule="auto"/>
        <w:ind w:left="-426" w:hanging="141"/>
        <w:rPr>
          <w:rFonts w:ascii="Times New Roman" w:hAnsi="Times New Roman" w:cs="Times New Roman"/>
          <w:sz w:val="20"/>
          <w:szCs w:val="20"/>
        </w:rPr>
        <w:sectPr w:rsidR="003B0601" w:rsidSect="005F7A93">
          <w:footerReference w:type="default" r:id="rId10"/>
          <w:pgSz w:w="11906" w:h="16838"/>
          <w:pgMar w:top="737" w:right="737" w:bottom="567" w:left="1701" w:header="709" w:footer="709" w:gutter="0"/>
          <w:cols w:space="708"/>
          <w:titlePg/>
          <w:docGrid w:linePitch="360"/>
        </w:sectPr>
      </w:pPr>
    </w:p>
    <w:p w:rsidR="00EA3587" w:rsidRPr="00D43BE5" w:rsidRDefault="00EA3587" w:rsidP="00D43BE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B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E43031" w:rsidRPr="00D43B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EA3587" w:rsidRPr="00EA201F" w:rsidRDefault="00EA3587" w:rsidP="00FD227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A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Итоги анкетирования родителей (законных представителей) обучающихся 4-х классов ОО Тверской области по удовлетворенности качеством предоставляемых образовательных услуг за три года (201</w:t>
      </w:r>
      <w:r w:rsidR="00A61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EA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-201</w:t>
      </w:r>
      <w:r w:rsidR="00A61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EA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гг.)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2409"/>
        <w:gridCol w:w="1559"/>
        <w:gridCol w:w="1559"/>
        <w:gridCol w:w="1559"/>
        <w:gridCol w:w="1559"/>
        <w:gridCol w:w="1701"/>
        <w:gridCol w:w="1277"/>
      </w:tblGrid>
      <w:tr w:rsidR="00AF29C9" w:rsidRPr="003A0C28" w:rsidTr="00587C1B">
        <w:trPr>
          <w:cantSplit/>
          <w:trHeight w:val="1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F29C9" w:rsidRPr="00AF29C9" w:rsidRDefault="00AF29C9" w:rsidP="00AF29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Разделы анкеты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AF29C9" w:rsidRPr="003A0C28" w:rsidRDefault="00AF29C9" w:rsidP="004E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AF29C9" w:rsidRPr="003A0C28" w:rsidRDefault="00AF29C9" w:rsidP="004E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29C9" w:rsidRPr="003A0C28" w:rsidRDefault="00AF29C9" w:rsidP="004E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0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Анкета 2017г.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29C9" w:rsidRPr="003A0C28" w:rsidRDefault="00AF29C9" w:rsidP="004E7F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0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Анкета 2015, 2016 гг.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F29C9" w:rsidRPr="003A0C28" w:rsidRDefault="00AF29C9" w:rsidP="00C850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2017г.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:rsidR="00AF29C9" w:rsidRPr="003A0C28" w:rsidRDefault="00AF29C9" w:rsidP="007A4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  <w:hideMark/>
          </w:tcPr>
          <w:p w:rsidR="00AF29C9" w:rsidRPr="003A0C28" w:rsidRDefault="00AF29C9" w:rsidP="007A4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г.</w:t>
            </w:r>
          </w:p>
        </w:tc>
      </w:tr>
      <w:tr w:rsidR="00587C1B" w:rsidRPr="003A0C28" w:rsidTr="00587C1B">
        <w:trPr>
          <w:trHeight w:val="4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87C1B" w:rsidRPr="003A0C28" w:rsidRDefault="00587C1B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87C1B" w:rsidRPr="003A0C28" w:rsidRDefault="00587C1B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1B" w:rsidRPr="003A0C28" w:rsidRDefault="00587C1B" w:rsidP="003B0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87C1B" w:rsidRPr="004E7F2C" w:rsidRDefault="00587C1B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E7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олностью удовлетворены</w:t>
            </w:r>
          </w:p>
        </w:tc>
        <w:tc>
          <w:tcPr>
            <w:tcW w:w="1559" w:type="dxa"/>
            <w:vAlign w:val="center"/>
          </w:tcPr>
          <w:p w:rsidR="00587C1B" w:rsidRPr="004E7F2C" w:rsidRDefault="00587C1B" w:rsidP="00C850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E7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</w:t>
            </w:r>
            <w:proofErr w:type="spellStart"/>
            <w:r w:rsidRPr="004E7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7C1B" w:rsidRPr="004E7F2C" w:rsidRDefault="00587C1B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E7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олностью удовлетворены</w:t>
            </w:r>
          </w:p>
        </w:tc>
        <w:tc>
          <w:tcPr>
            <w:tcW w:w="1559" w:type="dxa"/>
            <w:vAlign w:val="center"/>
          </w:tcPr>
          <w:p w:rsidR="00587C1B" w:rsidRPr="004E7F2C" w:rsidRDefault="00587C1B" w:rsidP="00C850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E7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</w:t>
            </w:r>
            <w:proofErr w:type="spellStart"/>
            <w:r w:rsidRPr="004E7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7C1B" w:rsidRPr="004E7F2C" w:rsidRDefault="00587C1B" w:rsidP="00C850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E7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олностью удовлетворены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87C1B" w:rsidRPr="004E7F2C" w:rsidRDefault="00587C1B" w:rsidP="00587C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E7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</w:t>
            </w:r>
            <w:proofErr w:type="spellStart"/>
            <w:r w:rsidRPr="004E7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F29C9" w:rsidRPr="003A0C28" w:rsidTr="00587C1B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</w:tcPr>
          <w:p w:rsidR="00AF29C9" w:rsidRPr="005556B4" w:rsidRDefault="0070423F" w:rsidP="005556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56B4">
              <w:rPr>
                <w:rFonts w:ascii="Times New Roman" w:hAnsi="Times New Roman" w:cs="Times New Roman"/>
                <w:b/>
                <w:i/>
              </w:rPr>
              <w:t xml:space="preserve">Инфраструктура, материально-техническая база, режим работы </w:t>
            </w:r>
            <w:r w:rsidR="005556B4" w:rsidRPr="005556B4">
              <w:rPr>
                <w:rFonts w:ascii="Times New Roman" w:hAnsi="Times New Roman" w:cs="Times New Roman"/>
                <w:b/>
                <w:i/>
              </w:rPr>
              <w:t>ОО</w:t>
            </w:r>
            <w:r w:rsidR="00587C1B" w:rsidRPr="005556B4">
              <w:rPr>
                <w:rFonts w:ascii="Times New Roman" w:hAnsi="Times New Roman" w:cs="Times New Roman"/>
                <w:b/>
                <w:i/>
              </w:rPr>
              <w:t>, организация питания</w:t>
            </w:r>
            <w:r w:rsidR="00AF29C9" w:rsidRPr="005556B4">
              <w:rPr>
                <w:rFonts w:ascii="Times New Roman" w:hAnsi="Times New Roman" w:cs="Times New Roman"/>
                <w:b/>
              </w:rPr>
              <w:t xml:space="preserve"> </w:t>
            </w:r>
            <w:r w:rsidR="009A035B" w:rsidRPr="005556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A035B" w:rsidRPr="00AB06BC">
              <w:rPr>
                <w:rFonts w:ascii="Times New Roman" w:hAnsi="Times New Roman" w:cs="Times New Roman"/>
                <w:b/>
                <w:i/>
              </w:rPr>
              <w:t>об-ся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29C9" w:rsidRPr="003A0C28" w:rsidRDefault="00AF29C9" w:rsidP="00432F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 оснащенностью школы материально-технической базой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70,4%</w:t>
            </w:r>
          </w:p>
        </w:tc>
        <w:tc>
          <w:tcPr>
            <w:tcW w:w="1559" w:type="dxa"/>
            <w:vAlign w:val="center"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60,3%</w:t>
            </w:r>
          </w:p>
        </w:tc>
        <w:tc>
          <w:tcPr>
            <w:tcW w:w="1559" w:type="dxa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4,7%</w:t>
            </w:r>
          </w:p>
        </w:tc>
      </w:tr>
      <w:tr w:rsidR="00AF29C9" w:rsidRPr="003A0C28" w:rsidTr="00587C1B">
        <w:trPr>
          <w:trHeight w:val="20"/>
        </w:trPr>
        <w:tc>
          <w:tcPr>
            <w:tcW w:w="1418" w:type="dxa"/>
            <w:vMerge/>
          </w:tcPr>
          <w:p w:rsidR="00AF29C9" w:rsidRPr="003A0C28" w:rsidRDefault="00AF29C9" w:rsidP="00432F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AF29C9" w:rsidRPr="003A0C28" w:rsidRDefault="00AF29C9" w:rsidP="00432F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обеспечением безопасного пребывания обучающихся в здании и на территории школы, соблюдением правил внутреннего распорядка и дисциплины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81,1%</w:t>
            </w:r>
          </w:p>
        </w:tc>
        <w:tc>
          <w:tcPr>
            <w:tcW w:w="1559" w:type="dxa"/>
            <w:vAlign w:val="center"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73,4%</w:t>
            </w:r>
          </w:p>
        </w:tc>
        <w:tc>
          <w:tcPr>
            <w:tcW w:w="1559" w:type="dxa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</w:tr>
      <w:tr w:rsidR="00AF29C9" w:rsidRPr="003A0C28" w:rsidTr="00587C1B">
        <w:trPr>
          <w:trHeight w:val="20"/>
        </w:trPr>
        <w:tc>
          <w:tcPr>
            <w:tcW w:w="1418" w:type="dxa"/>
            <w:vMerge/>
          </w:tcPr>
          <w:p w:rsidR="00AF29C9" w:rsidRPr="003A0C28" w:rsidRDefault="00AF29C9" w:rsidP="00432F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AF29C9" w:rsidRPr="003A0C28" w:rsidRDefault="00AF29C9" w:rsidP="00432F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организацией качественного питания в школьной столовой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68,3%</w:t>
            </w:r>
          </w:p>
        </w:tc>
        <w:tc>
          <w:tcPr>
            <w:tcW w:w="1559" w:type="dxa"/>
            <w:vAlign w:val="center"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59,0%</w:t>
            </w:r>
          </w:p>
        </w:tc>
        <w:tc>
          <w:tcPr>
            <w:tcW w:w="1559" w:type="dxa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10,7%</w:t>
            </w:r>
          </w:p>
        </w:tc>
      </w:tr>
      <w:tr w:rsidR="00AF29C9" w:rsidRPr="003A0C28" w:rsidTr="00587C1B">
        <w:trPr>
          <w:trHeight w:val="20"/>
        </w:trPr>
        <w:tc>
          <w:tcPr>
            <w:tcW w:w="1418" w:type="dxa"/>
            <w:vMerge/>
          </w:tcPr>
          <w:p w:rsidR="00AF29C9" w:rsidRPr="003A0C28" w:rsidRDefault="00AF29C9" w:rsidP="00A51F4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AF29C9" w:rsidRPr="003A0C28" w:rsidRDefault="00AF29C9" w:rsidP="00A51F4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условиями, созданными в школе для сохранения и укрепления здоровья Вашего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75,3%</w:t>
            </w:r>
          </w:p>
        </w:tc>
        <w:tc>
          <w:tcPr>
            <w:tcW w:w="1559" w:type="dxa"/>
            <w:vAlign w:val="center"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67,2%</w:t>
            </w:r>
          </w:p>
        </w:tc>
        <w:tc>
          <w:tcPr>
            <w:tcW w:w="1559" w:type="dxa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4,8%</w:t>
            </w:r>
          </w:p>
        </w:tc>
      </w:tr>
      <w:tr w:rsidR="00AF29C9" w:rsidRPr="003A0C28" w:rsidTr="00587C1B">
        <w:trPr>
          <w:trHeight w:val="20"/>
        </w:trPr>
        <w:tc>
          <w:tcPr>
            <w:tcW w:w="1418" w:type="dxa"/>
            <w:vMerge/>
          </w:tcPr>
          <w:p w:rsidR="00AF29C9" w:rsidRPr="003A0C28" w:rsidRDefault="00AF29C9" w:rsidP="00A51F4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AF29C9" w:rsidRPr="003A0C28" w:rsidRDefault="00AF29C9" w:rsidP="00A51F4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обеспечением доступа к сети Интернет и возможностью выхода в Интернет Вашего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67,8%</w:t>
            </w:r>
          </w:p>
        </w:tc>
        <w:tc>
          <w:tcPr>
            <w:tcW w:w="1559" w:type="dxa"/>
            <w:vAlign w:val="center"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52,6%</w:t>
            </w:r>
          </w:p>
        </w:tc>
        <w:tc>
          <w:tcPr>
            <w:tcW w:w="1559" w:type="dxa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10,2%</w:t>
            </w:r>
          </w:p>
        </w:tc>
      </w:tr>
      <w:tr w:rsidR="00AF29C9" w:rsidRPr="003A0C28" w:rsidTr="00587C1B">
        <w:trPr>
          <w:trHeight w:val="946"/>
        </w:trPr>
        <w:tc>
          <w:tcPr>
            <w:tcW w:w="1418" w:type="dxa"/>
            <w:vMerge w:val="restart"/>
            <w:shd w:val="clear" w:color="auto" w:fill="D9D9D9" w:themeFill="background1" w:themeFillShade="D9"/>
            <w:textDirection w:val="btLr"/>
          </w:tcPr>
          <w:p w:rsidR="00AF29C9" w:rsidRPr="005556B4" w:rsidRDefault="008D7CA7" w:rsidP="00AF29C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56B4">
              <w:rPr>
                <w:rFonts w:ascii="Times New Roman" w:hAnsi="Times New Roman" w:cs="Times New Roman"/>
                <w:b/>
              </w:rPr>
              <w:t xml:space="preserve">Социально-психологический климат </w:t>
            </w:r>
            <w:r w:rsidR="00AF29C9" w:rsidRPr="005556B4">
              <w:rPr>
                <w:rFonts w:ascii="Times New Roman" w:hAnsi="Times New Roman" w:cs="Times New Roman"/>
                <w:b/>
              </w:rPr>
              <w:t>в ОО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:rsidR="00AF29C9" w:rsidRPr="003A0C28" w:rsidRDefault="00AF29C9" w:rsidP="00A51F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 доброжелательной психологической атмосферой в классе, где обучается Ваш ребенок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F29C9" w:rsidRPr="004E7F2C" w:rsidRDefault="00AF29C9" w:rsidP="004E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социально-психологическим климатом в классе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71,1%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4,4%</w:t>
            </w:r>
          </w:p>
        </w:tc>
      </w:tr>
      <w:tr w:rsidR="00AF29C9" w:rsidRPr="003A0C28" w:rsidTr="00587C1B">
        <w:trPr>
          <w:trHeight w:val="949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AF29C9" w:rsidRPr="003A0C28" w:rsidRDefault="00AF29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:rsidR="00AF29C9" w:rsidRPr="003A0C28" w:rsidRDefault="00AF29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регулярным проведением классных и школьных мероприятий, способствующих сплочению коллектива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F29C9" w:rsidRPr="004E7F2C" w:rsidRDefault="00AF29C9" w:rsidP="004E7F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29C9" w:rsidRPr="00B82D70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AF29C9" w:rsidRPr="003A0C28" w:rsidRDefault="00AF29C9" w:rsidP="00DB7E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AF29C9" w:rsidRPr="003A0C28" w:rsidTr="00587C1B">
        <w:trPr>
          <w:trHeight w:val="1830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AF29C9" w:rsidRPr="003A0C28" w:rsidRDefault="00AF29C9" w:rsidP="00A51F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:rsidR="00AF29C9" w:rsidRPr="003A0C28" w:rsidRDefault="00AF29C9" w:rsidP="00A51F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организацией образовательного процесса, ориентированного на развитие личности каждого ребенка с учетом особенностей и возможностей каждого обучающегося, в том числе обучающихся с ОВЗ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F29C9" w:rsidRPr="004E7F2C" w:rsidRDefault="00AF29C9" w:rsidP="004E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учетом индивидуальных особенностей и возможностей каждого обучающегося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</w:tr>
      <w:tr w:rsidR="00AF29C9" w:rsidRPr="003A0C28" w:rsidTr="00587C1B">
        <w:trPr>
          <w:trHeight w:val="20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AF29C9" w:rsidRPr="003A0C28" w:rsidRDefault="00AF29C9" w:rsidP="00A51F4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  <w:hideMark/>
          </w:tcPr>
          <w:p w:rsidR="00AF29C9" w:rsidRPr="003A0C28" w:rsidRDefault="00AF29C9" w:rsidP="00A51F4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Вашими взаимоотношениями  с классным руководителем и другими специалистами школы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  <w:hideMark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AF29C9" w:rsidRPr="00EA5476" w:rsidRDefault="00AF29C9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F29C9" w:rsidRPr="00EA5476" w:rsidRDefault="00AF29C9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29C9" w:rsidRPr="00EA5476" w:rsidRDefault="00AF29C9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AF29C9" w:rsidRPr="00EA5476" w:rsidRDefault="00AF29C9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91,8%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AF29C9" w:rsidRPr="00EA5476" w:rsidRDefault="00AF29C9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</w:tr>
      <w:tr w:rsidR="0070423F" w:rsidRPr="003A0C28" w:rsidTr="00587C1B">
        <w:trPr>
          <w:trHeight w:val="20"/>
        </w:trPr>
        <w:tc>
          <w:tcPr>
            <w:tcW w:w="1418" w:type="dxa"/>
            <w:vMerge w:val="restart"/>
            <w:textDirection w:val="btLr"/>
          </w:tcPr>
          <w:p w:rsidR="0070423F" w:rsidRPr="005556B4" w:rsidRDefault="00646DE7" w:rsidP="00AF29C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6B4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Профессионализм педагогического коллектива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профессионализмом учителей, их стремлением дать хорошие и прочные знания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0423F" w:rsidRPr="00DB7E48" w:rsidRDefault="0070423F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90,8%</w:t>
            </w:r>
          </w:p>
        </w:tc>
        <w:tc>
          <w:tcPr>
            <w:tcW w:w="1559" w:type="dxa"/>
            <w:vAlign w:val="bottom"/>
          </w:tcPr>
          <w:p w:rsidR="0070423F" w:rsidRPr="00DB7E48" w:rsidRDefault="0070423F" w:rsidP="00DB7E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EA5476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89,6%</w:t>
            </w:r>
          </w:p>
        </w:tc>
        <w:tc>
          <w:tcPr>
            <w:tcW w:w="1559" w:type="dxa"/>
            <w:vAlign w:val="center"/>
          </w:tcPr>
          <w:p w:rsidR="0070423F" w:rsidRPr="00EA5476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423F" w:rsidRPr="00EA5476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0,9%</w:t>
            </w:r>
          </w:p>
        </w:tc>
      </w:tr>
      <w:tr w:rsidR="0070423F" w:rsidRPr="003A0C28" w:rsidTr="00587C1B">
        <w:trPr>
          <w:trHeight w:val="20"/>
        </w:trPr>
        <w:tc>
          <w:tcPr>
            <w:tcW w:w="1418" w:type="dxa"/>
            <w:vMerge/>
          </w:tcPr>
          <w:p w:rsidR="0070423F" w:rsidRPr="003A0C28" w:rsidRDefault="0070423F" w:rsidP="00A51F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Удовлетворенность своевременным и достаточным </w:t>
            </w:r>
            <w:proofErr w:type="gramStart"/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контролем за</w:t>
            </w:r>
            <w:proofErr w:type="gramEnd"/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результатами обучения Вашего ребенка со стороны педагогов и администрации школы</w:t>
            </w:r>
          </w:p>
        </w:tc>
        <w:tc>
          <w:tcPr>
            <w:tcW w:w="2409" w:type="dxa"/>
            <w:vAlign w:val="center"/>
          </w:tcPr>
          <w:p w:rsidR="0070423F" w:rsidRPr="00E00B7F" w:rsidRDefault="0070423F" w:rsidP="004E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DB7E48" w:rsidRDefault="0070423F" w:rsidP="00B43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91,3%</w:t>
            </w:r>
          </w:p>
        </w:tc>
        <w:tc>
          <w:tcPr>
            <w:tcW w:w="1559" w:type="dxa"/>
            <w:vAlign w:val="center"/>
          </w:tcPr>
          <w:p w:rsidR="0070423F" w:rsidRPr="00DB7E48" w:rsidRDefault="0070423F" w:rsidP="00B43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0423F" w:rsidRPr="003A0C28" w:rsidTr="00587C1B">
        <w:trPr>
          <w:trHeight w:val="20"/>
        </w:trPr>
        <w:tc>
          <w:tcPr>
            <w:tcW w:w="1418" w:type="dxa"/>
            <w:vMerge/>
          </w:tcPr>
          <w:p w:rsidR="0070423F" w:rsidRPr="003A0C28" w:rsidRDefault="0070423F" w:rsidP="00A51F4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Удовлетворенность объективностью методов и критериев оценки учебных достижений Вашего ребенка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194639" w:rsidRDefault="0070423F" w:rsidP="00B43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87,5%</w:t>
            </w:r>
          </w:p>
        </w:tc>
        <w:tc>
          <w:tcPr>
            <w:tcW w:w="1559" w:type="dxa"/>
            <w:vAlign w:val="center"/>
          </w:tcPr>
          <w:p w:rsidR="0070423F" w:rsidRPr="00194639" w:rsidRDefault="0070423F" w:rsidP="00B43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79,0%</w:t>
            </w:r>
          </w:p>
        </w:tc>
        <w:tc>
          <w:tcPr>
            <w:tcW w:w="1559" w:type="dxa"/>
            <w:vAlign w:val="center"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1,2%</w:t>
            </w:r>
          </w:p>
        </w:tc>
      </w:tr>
      <w:tr w:rsidR="0070423F" w:rsidRPr="003A0C28" w:rsidTr="00587C1B">
        <w:trPr>
          <w:trHeight w:val="20"/>
        </w:trPr>
        <w:tc>
          <w:tcPr>
            <w:tcW w:w="1418" w:type="dxa"/>
            <w:vMerge/>
          </w:tcPr>
          <w:p w:rsidR="0070423F" w:rsidRPr="003A0C28" w:rsidRDefault="0070423F" w:rsidP="00A51F4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условиями, созданными в школе для успешной социализации Вашего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194639" w:rsidRDefault="0070423F" w:rsidP="00B43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83,1%</w:t>
            </w:r>
          </w:p>
        </w:tc>
        <w:tc>
          <w:tcPr>
            <w:tcW w:w="1559" w:type="dxa"/>
            <w:vAlign w:val="center"/>
          </w:tcPr>
          <w:p w:rsidR="0070423F" w:rsidRPr="00194639" w:rsidRDefault="0070423F" w:rsidP="00B43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73,5%</w:t>
            </w:r>
          </w:p>
        </w:tc>
        <w:tc>
          <w:tcPr>
            <w:tcW w:w="1559" w:type="dxa"/>
            <w:vAlign w:val="center"/>
          </w:tcPr>
          <w:p w:rsidR="0070423F" w:rsidRPr="00EA5476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423F" w:rsidRPr="00EA5476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0423F" w:rsidRPr="00EA5476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</w:tr>
      <w:tr w:rsidR="0070423F" w:rsidRPr="003A0C28" w:rsidTr="00587C1B">
        <w:trPr>
          <w:trHeight w:val="20"/>
        </w:trPr>
        <w:tc>
          <w:tcPr>
            <w:tcW w:w="1418" w:type="dxa"/>
            <w:vMerge/>
          </w:tcPr>
          <w:p w:rsidR="0070423F" w:rsidRPr="003A0C28" w:rsidRDefault="0070423F" w:rsidP="00A51F4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перечнем и качеством дополнительных образовательных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194639" w:rsidRDefault="0070423F" w:rsidP="00B43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73,3%</w:t>
            </w:r>
          </w:p>
        </w:tc>
        <w:tc>
          <w:tcPr>
            <w:tcW w:w="1559" w:type="dxa"/>
            <w:vAlign w:val="center"/>
          </w:tcPr>
          <w:p w:rsidR="0070423F" w:rsidRPr="00194639" w:rsidRDefault="0070423F" w:rsidP="00B43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61,7%</w:t>
            </w:r>
          </w:p>
        </w:tc>
        <w:tc>
          <w:tcPr>
            <w:tcW w:w="1559" w:type="dxa"/>
            <w:vAlign w:val="center"/>
          </w:tcPr>
          <w:p w:rsidR="0070423F" w:rsidRPr="00EA5476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423F" w:rsidRPr="00EA5476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0423F" w:rsidRPr="00EA5476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6,9%</w:t>
            </w:r>
          </w:p>
        </w:tc>
      </w:tr>
      <w:tr w:rsidR="0070423F" w:rsidRPr="003A0C28" w:rsidTr="00587C1B">
        <w:trPr>
          <w:trHeight w:val="20"/>
        </w:trPr>
        <w:tc>
          <w:tcPr>
            <w:tcW w:w="1418" w:type="dxa"/>
            <w:vMerge/>
          </w:tcPr>
          <w:p w:rsidR="0070423F" w:rsidRPr="003A0C28" w:rsidRDefault="00704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0423F" w:rsidRPr="003A0C28" w:rsidRDefault="00704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Удовлетворенность объемом и качеством знаний, полученных Вашим ребенком в </w:t>
            </w:r>
            <w:r w:rsidRPr="003A0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начальной школе</w:t>
            </w: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для продолжения обучения  в 5 классе.</w:t>
            </w:r>
          </w:p>
        </w:tc>
        <w:tc>
          <w:tcPr>
            <w:tcW w:w="2409" w:type="dxa"/>
          </w:tcPr>
          <w:p w:rsidR="0070423F" w:rsidRPr="004E7F2C" w:rsidRDefault="0070423F" w:rsidP="004E7F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объемом знаний и качеством преподавания предметов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194639" w:rsidRDefault="0070423F" w:rsidP="001946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86,5%</w:t>
            </w:r>
          </w:p>
        </w:tc>
        <w:tc>
          <w:tcPr>
            <w:tcW w:w="1559" w:type="dxa"/>
            <w:vAlign w:val="center"/>
          </w:tcPr>
          <w:p w:rsidR="0070423F" w:rsidRPr="00194639" w:rsidRDefault="0070423F" w:rsidP="001946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82,1%</w:t>
            </w:r>
          </w:p>
        </w:tc>
        <w:tc>
          <w:tcPr>
            <w:tcW w:w="1559" w:type="dxa"/>
            <w:vAlign w:val="center"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0423F" w:rsidRPr="003A0C28" w:rsidRDefault="0070423F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</w:tr>
      <w:tr w:rsidR="00E351E2" w:rsidRPr="003A0C28" w:rsidTr="00587C1B">
        <w:trPr>
          <w:trHeight w:val="20"/>
        </w:trPr>
        <w:tc>
          <w:tcPr>
            <w:tcW w:w="6804" w:type="dxa"/>
            <w:gridSpan w:val="3"/>
            <w:shd w:val="clear" w:color="auto" w:fill="D9D9D9" w:themeFill="background1" w:themeFillShade="D9"/>
            <w:vAlign w:val="center"/>
          </w:tcPr>
          <w:p w:rsidR="00E351E2" w:rsidRPr="003E03EB" w:rsidRDefault="00E351E2" w:rsidP="003E03E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0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услуг репетиторов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  <w:hideMark/>
          </w:tcPr>
          <w:p w:rsidR="00E351E2" w:rsidRPr="00E351E2" w:rsidRDefault="00E351E2" w:rsidP="00E35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19,5%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  <w:hideMark/>
          </w:tcPr>
          <w:p w:rsidR="00E351E2" w:rsidRPr="00E351E2" w:rsidRDefault="00E351E2" w:rsidP="00E35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21,8%</w:t>
            </w:r>
          </w:p>
        </w:tc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  <w:hideMark/>
          </w:tcPr>
          <w:p w:rsidR="00E351E2" w:rsidRPr="00E351E2" w:rsidRDefault="00E351E2" w:rsidP="00E35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20,2%</w:t>
            </w:r>
          </w:p>
        </w:tc>
      </w:tr>
      <w:tr w:rsidR="00913EA2" w:rsidRPr="003A0C28" w:rsidTr="00587C1B">
        <w:trPr>
          <w:cantSplit/>
          <w:trHeight w:val="1134"/>
        </w:trPr>
        <w:tc>
          <w:tcPr>
            <w:tcW w:w="1418" w:type="dxa"/>
            <w:vMerge w:val="restart"/>
            <w:textDirection w:val="btLr"/>
          </w:tcPr>
          <w:p w:rsidR="00913EA2" w:rsidRPr="003E03EB" w:rsidRDefault="00913EA2" w:rsidP="00AF29C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03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Открытость ОО</w:t>
            </w:r>
          </w:p>
        </w:tc>
        <w:tc>
          <w:tcPr>
            <w:tcW w:w="2977" w:type="dxa"/>
            <w:shd w:val="clear" w:color="auto" w:fill="auto"/>
            <w:hideMark/>
          </w:tcPr>
          <w:p w:rsidR="00913EA2" w:rsidRPr="003A0C28" w:rsidRDefault="00913EA2" w:rsidP="00704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информированностью о результатах работы школы</w:t>
            </w:r>
          </w:p>
        </w:tc>
        <w:tc>
          <w:tcPr>
            <w:tcW w:w="2409" w:type="dxa"/>
          </w:tcPr>
          <w:p w:rsidR="00913EA2" w:rsidRPr="004E7F2C" w:rsidRDefault="00913EA2" w:rsidP="007042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степенью информированности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о результатах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школы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3EA2" w:rsidRPr="00194639" w:rsidRDefault="00913EA2" w:rsidP="001946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85,7%</w:t>
            </w:r>
          </w:p>
        </w:tc>
        <w:tc>
          <w:tcPr>
            <w:tcW w:w="1559" w:type="dxa"/>
            <w:vAlign w:val="center"/>
          </w:tcPr>
          <w:p w:rsidR="00913EA2" w:rsidRPr="00194639" w:rsidRDefault="00913EA2" w:rsidP="001946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3EA2" w:rsidRPr="003A0C28" w:rsidRDefault="00913EA2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79,0%</w:t>
            </w:r>
          </w:p>
        </w:tc>
        <w:tc>
          <w:tcPr>
            <w:tcW w:w="1559" w:type="dxa"/>
            <w:vAlign w:val="center"/>
          </w:tcPr>
          <w:p w:rsidR="00913EA2" w:rsidRPr="00EA5476" w:rsidRDefault="00913EA2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3EA2" w:rsidRPr="00EA5476" w:rsidRDefault="00913EA2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13EA2" w:rsidRPr="00EA5476" w:rsidRDefault="00913EA2" w:rsidP="00A51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2,3%</w:t>
            </w:r>
          </w:p>
        </w:tc>
      </w:tr>
      <w:tr w:rsidR="00913EA2" w:rsidRPr="003A0C28" w:rsidTr="00587C1B">
        <w:trPr>
          <w:trHeight w:val="20"/>
        </w:trPr>
        <w:tc>
          <w:tcPr>
            <w:tcW w:w="1418" w:type="dxa"/>
            <w:vMerge/>
          </w:tcPr>
          <w:p w:rsidR="00913EA2" w:rsidRPr="003A0C28" w:rsidRDefault="00913EA2" w:rsidP="00A51F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13EA2" w:rsidRPr="003A0C28" w:rsidRDefault="00913EA2" w:rsidP="00A51F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администрации школы считают эффективной</w:t>
            </w:r>
          </w:p>
        </w:tc>
        <w:tc>
          <w:tcPr>
            <w:tcW w:w="2409" w:type="dxa"/>
            <w:vAlign w:val="center"/>
          </w:tcPr>
          <w:p w:rsidR="00913EA2" w:rsidRPr="00E00B7F" w:rsidRDefault="00913EA2" w:rsidP="004E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3EA2" w:rsidRPr="00194639" w:rsidRDefault="00913EA2" w:rsidP="001946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85,2%</w:t>
            </w:r>
          </w:p>
        </w:tc>
        <w:tc>
          <w:tcPr>
            <w:tcW w:w="1559" w:type="dxa"/>
            <w:vAlign w:val="center"/>
          </w:tcPr>
          <w:p w:rsidR="00913EA2" w:rsidRPr="00194639" w:rsidRDefault="00913EA2" w:rsidP="001946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3EA2" w:rsidRPr="003A0C28" w:rsidRDefault="00913EA2" w:rsidP="00C850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3EA2" w:rsidRPr="003A0C28" w:rsidRDefault="00913EA2" w:rsidP="00C850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3EA2" w:rsidRPr="003A0C28" w:rsidRDefault="00913EA2" w:rsidP="00C850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13EA2" w:rsidRPr="003A0C28" w:rsidRDefault="00913EA2" w:rsidP="00C850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AF29C9" w:rsidRPr="003A0C28" w:rsidTr="00587C1B">
        <w:trPr>
          <w:trHeight w:val="20"/>
        </w:trPr>
        <w:tc>
          <w:tcPr>
            <w:tcW w:w="6804" w:type="dxa"/>
            <w:gridSpan w:val="3"/>
            <w:shd w:val="clear" w:color="auto" w:fill="D9D9D9" w:themeFill="background1" w:themeFillShade="D9"/>
          </w:tcPr>
          <w:p w:rsidR="00AF29C9" w:rsidRPr="004E7F2C" w:rsidRDefault="00AF29C9" w:rsidP="00A51F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F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Удовлетворенность образовательной организацией в целом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F29C9" w:rsidRPr="00194639" w:rsidRDefault="00AF29C9" w:rsidP="001946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29C9" w:rsidRPr="00194639" w:rsidRDefault="00AF29C9" w:rsidP="001946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F29C9" w:rsidRPr="003A0C28" w:rsidRDefault="00AF29C9" w:rsidP="00A51F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84,4%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29C9" w:rsidRPr="003A0C28" w:rsidRDefault="00AF29C9" w:rsidP="00A51F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AF29C9" w:rsidRPr="003A0C28" w:rsidRDefault="00AF29C9" w:rsidP="00A51F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84,1%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AF29C9" w:rsidRPr="003A0C28" w:rsidRDefault="00AF29C9" w:rsidP="00A51F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0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1,6%</w:t>
            </w:r>
          </w:p>
        </w:tc>
      </w:tr>
    </w:tbl>
    <w:p w:rsidR="003B0601" w:rsidRPr="00A374CF" w:rsidRDefault="003B0601" w:rsidP="00EA3587">
      <w:pPr>
        <w:spacing w:after="0" w:line="276" w:lineRule="auto"/>
        <w:ind w:left="-426" w:hanging="141"/>
        <w:rPr>
          <w:rFonts w:ascii="Times New Roman" w:hAnsi="Times New Roman" w:cs="Times New Roman"/>
          <w:color w:val="000000"/>
          <w:sz w:val="18"/>
          <w:szCs w:val="18"/>
        </w:rPr>
        <w:sectPr w:rsidR="003B0601" w:rsidRPr="00A374CF" w:rsidSect="004E7F2C">
          <w:pgSz w:w="16838" w:h="11906" w:orient="landscape"/>
          <w:pgMar w:top="1361" w:right="567" w:bottom="567" w:left="567" w:header="709" w:footer="709" w:gutter="0"/>
          <w:cols w:space="708"/>
          <w:titlePg/>
          <w:docGrid w:linePitch="360"/>
        </w:sectPr>
      </w:pPr>
    </w:p>
    <w:p w:rsidR="00CA6809" w:rsidRDefault="00CA6809" w:rsidP="00EA3587">
      <w:pPr>
        <w:spacing w:after="0" w:line="276" w:lineRule="auto"/>
        <w:ind w:left="-426" w:hanging="141"/>
        <w:rPr>
          <w:rFonts w:ascii="Times New Roman" w:hAnsi="Times New Roman" w:cs="Times New Roman"/>
          <w:color w:val="000000"/>
          <w:sz w:val="18"/>
          <w:szCs w:val="18"/>
        </w:rPr>
      </w:pPr>
    </w:p>
    <w:p w:rsidR="00EA3587" w:rsidRPr="00CC2970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высокий уровень удовлетворённости профессионализмом учителей (</w:t>
      </w:r>
      <w:r w:rsidR="00CC2970"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90,8</w:t>
      </w:r>
      <w:r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%), объёмом знаний и качеством преподавания предметов (8</w:t>
      </w:r>
      <w:r w:rsidR="00CC2970"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2970"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%),</w:t>
      </w:r>
      <w:r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C2970"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19,5% родителей обучающихся</w:t>
      </w:r>
      <w:r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прибегает к услугам репетитора. (Таблица </w:t>
      </w:r>
      <w:r w:rsidR="00E43031"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C297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A3587" w:rsidRPr="00651CDC" w:rsidRDefault="005556B4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="00EA3587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трёх лет (201</w:t>
      </w:r>
      <w:r w:rsidR="00651CDC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A3587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651CDC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A3587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гг.) основными причинами занятий с репетиторами опрошенные назвали</w:t>
      </w:r>
      <w:r w:rsidR="00E944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A3587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желание получить более глубокие знания по предмету (</w:t>
      </w:r>
      <w:r w:rsidR="00651CDC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A37978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60%</w:t>
      </w:r>
      <w:r w:rsidR="00EA3587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профилактику неуспеваемости (</w:t>
      </w:r>
      <w:r w:rsidR="00651CDC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A37978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40%</w:t>
      </w:r>
      <w:r w:rsidR="00EA3587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). Низкое качество преподавания отдельных предметов стало причиной обращения к услугам репетиторов для 14</w:t>
      </w:r>
      <w:r w:rsidR="00651CDC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-16</w:t>
      </w:r>
      <w:r w:rsidR="00EA3587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% участников анкетирования</w:t>
      </w:r>
      <w:r w:rsidR="00A37978" w:rsidRPr="00651C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9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20% до 27% респондентов прибегают к услугам репетиторов с целью проверки выполнения домашнего задания. </w:t>
      </w:r>
    </w:p>
    <w:p w:rsidR="00EA3587" w:rsidRPr="00632655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общего числа респондентов</w:t>
      </w:r>
      <w:r w:rsidR="00632655" w:rsidRP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</w:t>
      </w:r>
      <w:r w:rsidRP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указавших на занятия </w:t>
      </w:r>
      <w:r w:rsidR="00705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</w:t>
      </w:r>
      <w:r w:rsidRP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репетиторами, </w:t>
      </w:r>
      <w:r w:rsidR="00632655" w:rsidRP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>26-27</w:t>
      </w:r>
      <w:r w:rsidRP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>%  нуждаются в помощи по русскому языку</w:t>
      </w:r>
      <w:r w:rsidR="00632655" w:rsidRP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математике</w:t>
      </w:r>
      <w:r w:rsidRP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32655" w:rsidRP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>86% - по иностранному языку, 2,3% - по чтению. Данные показатели 2017 года превышают показатели 2016  года</w:t>
      </w:r>
      <w:r w:rsidR="006326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587" w:rsidRPr="00632655" w:rsidRDefault="00EA3587" w:rsidP="00EA358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587" w:rsidRPr="00D43BE5" w:rsidRDefault="00EA3587" w:rsidP="00D43BE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E43031" w:rsidRPr="00D43B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2272F0" w:rsidRDefault="00E944ED" w:rsidP="002272F0">
      <w:pPr>
        <w:tabs>
          <w:tab w:val="left" w:pos="758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4ED">
        <w:rPr>
          <w:rFonts w:ascii="Times New Roman" w:hAnsi="Times New Roman" w:cs="Times New Roman"/>
          <w:b/>
          <w:sz w:val="24"/>
          <w:szCs w:val="24"/>
        </w:rPr>
        <w:t>Показатели доли родителей, обращающихся к услугам репетиторов</w:t>
      </w:r>
    </w:p>
    <w:p w:rsidR="00E944ED" w:rsidRPr="00E944ED" w:rsidRDefault="002272F0" w:rsidP="002272F0">
      <w:pPr>
        <w:tabs>
          <w:tab w:val="left" w:pos="758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три года (2015-2017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="-68" w:tblpY="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559"/>
        <w:gridCol w:w="1559"/>
        <w:gridCol w:w="1276"/>
      </w:tblGrid>
      <w:tr w:rsidR="00EA3587" w:rsidRPr="00D542F3" w:rsidTr="005271C3">
        <w:trPr>
          <w:trHeight w:val="180"/>
        </w:trPr>
        <w:tc>
          <w:tcPr>
            <w:tcW w:w="5070" w:type="dxa"/>
            <w:vMerge w:val="restart"/>
            <w:shd w:val="clear" w:color="auto" w:fill="auto"/>
            <w:noWrap/>
            <w:vAlign w:val="center"/>
            <w:hideMark/>
          </w:tcPr>
          <w:p w:rsidR="00EA3587" w:rsidRPr="00D542F3" w:rsidRDefault="00EA3587" w:rsidP="00527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Пользуются услугами репетитора</w:t>
            </w:r>
          </w:p>
        </w:tc>
        <w:tc>
          <w:tcPr>
            <w:tcW w:w="4394" w:type="dxa"/>
            <w:gridSpan w:val="3"/>
            <w:shd w:val="clear" w:color="auto" w:fill="auto"/>
            <w:noWrap/>
            <w:hideMark/>
          </w:tcPr>
          <w:p w:rsidR="00EA3587" w:rsidRPr="00D542F3" w:rsidRDefault="00EA3587" w:rsidP="00527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EA3587" w:rsidRPr="00D542F3" w:rsidTr="005271C3">
        <w:trPr>
          <w:trHeight w:val="64"/>
        </w:trPr>
        <w:tc>
          <w:tcPr>
            <w:tcW w:w="5070" w:type="dxa"/>
            <w:vMerge/>
            <w:shd w:val="clear" w:color="auto" w:fill="auto"/>
            <w:noWrap/>
            <w:vAlign w:val="bottom"/>
            <w:hideMark/>
          </w:tcPr>
          <w:p w:rsidR="00EA3587" w:rsidRPr="00D542F3" w:rsidRDefault="00EA3587" w:rsidP="00527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shd w:val="clear" w:color="auto" w:fill="auto"/>
            <w:noWrap/>
            <w:vAlign w:val="center"/>
            <w:hideMark/>
          </w:tcPr>
          <w:p w:rsidR="00EA3587" w:rsidRPr="00D542F3" w:rsidRDefault="00EA3587" w:rsidP="00527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695388" w:rsidRPr="00D542F3" w:rsidTr="00632655">
        <w:trPr>
          <w:trHeight w:val="180"/>
        </w:trPr>
        <w:tc>
          <w:tcPr>
            <w:tcW w:w="5070" w:type="dxa"/>
            <w:vMerge w:val="restart"/>
            <w:shd w:val="clear" w:color="auto" w:fill="auto"/>
            <w:noWrap/>
            <w:vAlign w:val="center"/>
            <w:hideMark/>
          </w:tcPr>
          <w:p w:rsidR="00695388" w:rsidRPr="00D542F3" w:rsidRDefault="00695388" w:rsidP="00695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респондентов (чел.)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559" w:type="dxa"/>
            <w:vAlign w:val="center"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 г.</w:t>
            </w:r>
          </w:p>
        </w:tc>
      </w:tr>
      <w:tr w:rsidR="00695388" w:rsidRPr="00D542F3" w:rsidTr="00632655">
        <w:trPr>
          <w:trHeight w:val="64"/>
        </w:trPr>
        <w:tc>
          <w:tcPr>
            <w:tcW w:w="5070" w:type="dxa"/>
            <w:vMerge/>
            <w:shd w:val="clear" w:color="auto" w:fill="auto"/>
            <w:noWrap/>
            <w:vAlign w:val="center"/>
            <w:hideMark/>
          </w:tcPr>
          <w:p w:rsidR="00695388" w:rsidRPr="00D542F3" w:rsidRDefault="00695388" w:rsidP="00695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388" w:rsidRPr="00D542F3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559" w:type="dxa"/>
            <w:vAlign w:val="center"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</w:tr>
      <w:tr w:rsidR="00695388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695388" w:rsidRPr="00D542F3" w:rsidRDefault="00695388" w:rsidP="00695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от общего числа </w:t>
            </w:r>
            <w:proofErr w:type="gramStart"/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опрошенных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388" w:rsidRPr="00D542F3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19,5%</w:t>
            </w:r>
          </w:p>
        </w:tc>
        <w:tc>
          <w:tcPr>
            <w:tcW w:w="1559" w:type="dxa"/>
            <w:vAlign w:val="center"/>
          </w:tcPr>
          <w:p w:rsidR="00695388" w:rsidRPr="002C17C9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20,2%</w:t>
            </w:r>
          </w:p>
        </w:tc>
      </w:tr>
      <w:tr w:rsidR="007C44F1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7C44F1" w:rsidRPr="00D542F3" w:rsidRDefault="00632655" w:rsidP="00632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з</w:t>
            </w:r>
            <w:r w:rsidR="007C4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анимаются по одному предмету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C44F1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72,3%</w:t>
            </w:r>
          </w:p>
        </w:tc>
        <w:tc>
          <w:tcPr>
            <w:tcW w:w="1559" w:type="dxa"/>
            <w:vAlign w:val="center"/>
          </w:tcPr>
          <w:p w:rsidR="007C44F1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44F1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44F1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7C44F1" w:rsidRPr="00D542F3" w:rsidRDefault="00632655" w:rsidP="00695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з</w:t>
            </w:r>
            <w:r w:rsidR="007C4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анимаются по 2 и более предметам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C44F1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27,7%</w:t>
            </w:r>
          </w:p>
        </w:tc>
        <w:tc>
          <w:tcPr>
            <w:tcW w:w="1559" w:type="dxa"/>
            <w:vAlign w:val="center"/>
          </w:tcPr>
          <w:p w:rsidR="007C44F1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44F1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388" w:rsidRPr="00D542F3" w:rsidTr="00632655">
        <w:trPr>
          <w:trHeight w:val="180"/>
        </w:trPr>
        <w:tc>
          <w:tcPr>
            <w:tcW w:w="9464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 предметов для занятий с репетиторами</w:t>
            </w:r>
          </w:p>
        </w:tc>
      </w:tr>
      <w:tr w:rsidR="00695388" w:rsidRPr="00D542F3" w:rsidTr="005271C3">
        <w:trPr>
          <w:trHeight w:val="180"/>
        </w:trPr>
        <w:tc>
          <w:tcPr>
            <w:tcW w:w="9464" w:type="dxa"/>
            <w:gridSpan w:val="4"/>
            <w:shd w:val="clear" w:color="auto" w:fill="auto"/>
            <w:noWrap/>
            <w:vAlign w:val="bottom"/>
            <w:hideMark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</w:tr>
      <w:tr w:rsidR="00695388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695388" w:rsidRPr="00D542F3" w:rsidRDefault="00695388" w:rsidP="00695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388" w:rsidRPr="00D542F3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559" w:type="dxa"/>
          </w:tcPr>
          <w:p w:rsidR="00695388" w:rsidRPr="002C17C9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17,6%</w:t>
            </w:r>
          </w:p>
        </w:tc>
      </w:tr>
      <w:tr w:rsidR="00695388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695388" w:rsidRPr="00D542F3" w:rsidRDefault="00695388" w:rsidP="00695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388" w:rsidRPr="00D542F3" w:rsidRDefault="007C44F1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26,1%</w:t>
            </w:r>
          </w:p>
        </w:tc>
        <w:tc>
          <w:tcPr>
            <w:tcW w:w="1559" w:type="dxa"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276" w:type="dxa"/>
            <w:shd w:val="clear" w:color="auto" w:fill="auto"/>
          </w:tcPr>
          <w:p w:rsidR="00695388" w:rsidRPr="00D542F3" w:rsidRDefault="00695388" w:rsidP="00695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17,4%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(чтение)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2,3%</w:t>
            </w:r>
          </w:p>
        </w:tc>
        <w:tc>
          <w:tcPr>
            <w:tcW w:w="1559" w:type="dxa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1276" w:type="dxa"/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85,6%</w:t>
            </w:r>
          </w:p>
        </w:tc>
        <w:tc>
          <w:tcPr>
            <w:tcW w:w="1559" w:type="dxa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  <w:tc>
          <w:tcPr>
            <w:tcW w:w="1276" w:type="dxa"/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68,5%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4FCA" w:rsidRPr="00D542F3" w:rsidTr="00632655">
        <w:trPr>
          <w:trHeight w:val="180"/>
        </w:trPr>
        <w:tc>
          <w:tcPr>
            <w:tcW w:w="9464" w:type="dxa"/>
            <w:gridSpan w:val="4"/>
            <w:shd w:val="clear" w:color="auto" w:fill="D9D9D9" w:themeFill="background1" w:themeFillShade="D9"/>
            <w:noWrap/>
            <w:vAlign w:val="bottom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</w:t>
            </w:r>
            <w:r w:rsidRPr="00D54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занятий с репетитором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center"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Желание получить более глубокие знания по предмету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69,3%</w:t>
            </w:r>
          </w:p>
        </w:tc>
        <w:tc>
          <w:tcPr>
            <w:tcW w:w="1559" w:type="dxa"/>
            <w:vAlign w:val="center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center"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профилактики неуспеваемости по предмету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48,3%</w:t>
            </w:r>
          </w:p>
        </w:tc>
        <w:tc>
          <w:tcPr>
            <w:tcW w:w="1559" w:type="dxa"/>
            <w:vAlign w:val="center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44,2%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center"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низкого качества преподавания отдельных предметов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15,6%</w:t>
            </w:r>
          </w:p>
        </w:tc>
        <w:tc>
          <w:tcPr>
            <w:tcW w:w="1559" w:type="dxa"/>
            <w:vAlign w:val="center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14,1%</w:t>
            </w:r>
          </w:p>
        </w:tc>
      </w:tr>
      <w:tr w:rsidR="00464FCA" w:rsidRPr="00D542F3" w:rsidTr="00632655">
        <w:trPr>
          <w:trHeight w:val="180"/>
        </w:trPr>
        <w:tc>
          <w:tcPr>
            <w:tcW w:w="5070" w:type="dxa"/>
            <w:shd w:val="clear" w:color="auto" w:fill="auto"/>
            <w:noWrap/>
            <w:vAlign w:val="center"/>
          </w:tcPr>
          <w:p w:rsidR="00464FCA" w:rsidRPr="00D542F3" w:rsidRDefault="00464FCA" w:rsidP="00464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целью проверки выполнения </w:t>
            </w:r>
            <w:proofErr w:type="spellStart"/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D54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из-за занятости родителей</w:t>
            </w:r>
          </w:p>
        </w:tc>
        <w:tc>
          <w:tcPr>
            <w:tcW w:w="1559" w:type="dxa"/>
            <w:shd w:val="clear" w:color="auto" w:fill="auto"/>
            <w:noWrap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23,7%</w:t>
            </w:r>
          </w:p>
        </w:tc>
        <w:tc>
          <w:tcPr>
            <w:tcW w:w="1559" w:type="dxa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20,2%</w:t>
            </w:r>
          </w:p>
        </w:tc>
        <w:tc>
          <w:tcPr>
            <w:tcW w:w="1276" w:type="dxa"/>
            <w:shd w:val="clear" w:color="auto" w:fill="auto"/>
          </w:tcPr>
          <w:p w:rsidR="00464FCA" w:rsidRPr="00D542F3" w:rsidRDefault="00464FCA" w:rsidP="00464F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27,9%</w:t>
            </w:r>
          </w:p>
        </w:tc>
      </w:tr>
    </w:tbl>
    <w:p w:rsidR="00EA3587" w:rsidRDefault="00EA3587" w:rsidP="00EA3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F42E5" w:rsidRDefault="00FF42E5" w:rsidP="00EA358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B1" w:rsidRDefault="005A2BB1" w:rsidP="00EA358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B1" w:rsidRDefault="005A2BB1" w:rsidP="00EA358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B1" w:rsidRDefault="005A2BB1" w:rsidP="00EA358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B1" w:rsidRDefault="005A2BB1" w:rsidP="00EA358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B1" w:rsidRDefault="005A2BB1" w:rsidP="00EA358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B1" w:rsidRDefault="005A2BB1" w:rsidP="00EA358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B1" w:rsidRDefault="005A2BB1" w:rsidP="00EA358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B1" w:rsidRDefault="005A2BB1" w:rsidP="00EA358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87" w:rsidRPr="005A2BB1" w:rsidRDefault="00EA3587" w:rsidP="004769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BB1">
        <w:rPr>
          <w:rFonts w:ascii="Times New Roman" w:hAnsi="Times New Roman" w:cs="Times New Roman"/>
          <w:b/>
          <w:sz w:val="26"/>
          <w:szCs w:val="26"/>
        </w:rPr>
        <w:lastRenderedPageBreak/>
        <w:t>3. Анализ результатов исследования удовлетворенности потребителей</w:t>
      </w:r>
    </w:p>
    <w:p w:rsidR="005A2BB1" w:rsidRDefault="00EA3587" w:rsidP="00476932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BB1">
        <w:rPr>
          <w:rFonts w:ascii="Times New Roman" w:hAnsi="Times New Roman" w:cs="Times New Roman"/>
          <w:b/>
          <w:sz w:val="26"/>
          <w:szCs w:val="26"/>
        </w:rPr>
        <w:t xml:space="preserve">качеством предоставляемых образовательных услуг </w:t>
      </w:r>
    </w:p>
    <w:p w:rsidR="005A2BB1" w:rsidRDefault="00EA3587" w:rsidP="00476932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BB1">
        <w:rPr>
          <w:rFonts w:ascii="Times New Roman" w:hAnsi="Times New Roman" w:cs="Times New Roman"/>
          <w:b/>
          <w:sz w:val="26"/>
          <w:szCs w:val="26"/>
        </w:rPr>
        <w:t>по итогам основного уровня общего образования</w:t>
      </w:r>
      <w:r w:rsidR="00E944ED" w:rsidRPr="005A2B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3587" w:rsidRPr="005A2BB1" w:rsidRDefault="00EA3587" w:rsidP="00476932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BB1">
        <w:rPr>
          <w:rFonts w:ascii="Times New Roman" w:hAnsi="Times New Roman" w:cs="Times New Roman"/>
          <w:b/>
          <w:sz w:val="26"/>
          <w:szCs w:val="26"/>
        </w:rPr>
        <w:t>(итоги анкетирования обучающихся 9-х классов и  их родителей)</w:t>
      </w:r>
    </w:p>
    <w:p w:rsidR="00EA3587" w:rsidRDefault="00EA3587" w:rsidP="00E944ED">
      <w:pPr>
        <w:spacing w:after="0" w:line="276" w:lineRule="auto"/>
        <w:ind w:left="-426" w:hanging="14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87" w:rsidRPr="00147EE5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147EE5"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респондентами в анкетировании удовлетворенности потребителей качеством предоставляемых образовательных услуг  стали </w:t>
      </w:r>
      <w:r w:rsidR="00147EE5"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>3392</w:t>
      </w:r>
      <w:r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9-х классов и </w:t>
      </w:r>
      <w:r w:rsidR="00147EE5"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>3154</w:t>
      </w:r>
      <w:r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</w:t>
      </w:r>
      <w:r w:rsidR="00B75255"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из 1</w:t>
      </w:r>
      <w:r w:rsidR="00147EE5"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A4F07"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  43 муниципальных образований Тверской области.</w:t>
      </w:r>
    </w:p>
    <w:p w:rsidR="00EA3587" w:rsidRPr="00B72A3B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Среднерегиональный</w:t>
      </w:r>
      <w:proofErr w:type="spellEnd"/>
      <w:r w:rsidRPr="0014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показатель удовлетворенности обучающихся 9-х классов составил</w:t>
      </w:r>
      <w:r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47EE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>83,4</w:t>
      </w:r>
      <w:r w:rsidR="005E017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что </w:t>
      </w:r>
      <w:r w:rsidR="00147EE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r w:rsidR="005E017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2015 (</w:t>
      </w:r>
      <w:r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>77,2%</w:t>
      </w:r>
      <w:r w:rsidR="005E017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r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147EE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017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47EE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5E017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>%) г</w:t>
      </w:r>
      <w:r w:rsidR="004C504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E0175"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E0175"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E5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числа опрошенных  частично удовлетворены качеством предоставляемых </w:t>
      </w:r>
      <w:r w:rsidRPr="00B72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услуг </w:t>
      </w:r>
      <w:r w:rsidR="00B72A3B" w:rsidRPr="00B72A3B">
        <w:rPr>
          <w:rFonts w:ascii="Times New Roman" w:eastAsia="Times New Roman" w:hAnsi="Times New Roman" w:cs="Times New Roman"/>
          <w:sz w:val="26"/>
          <w:szCs w:val="26"/>
          <w:lang w:eastAsia="ru-RU"/>
        </w:rPr>
        <w:t>10,9</w:t>
      </w:r>
      <w:r w:rsidRPr="00B72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обучающихся; не удовлетворены – </w:t>
      </w:r>
      <w:r w:rsidR="00B72A3B" w:rsidRPr="00B72A3B">
        <w:rPr>
          <w:rFonts w:ascii="Times New Roman" w:eastAsia="Times New Roman" w:hAnsi="Times New Roman" w:cs="Times New Roman"/>
          <w:sz w:val="26"/>
          <w:szCs w:val="26"/>
          <w:lang w:eastAsia="ru-RU"/>
        </w:rPr>
        <w:t>5,7</w:t>
      </w:r>
      <w:r w:rsidRPr="00B72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%; затруднились ответить – </w:t>
      </w:r>
      <w:r w:rsidR="00B72A3B" w:rsidRPr="00B72A3B">
        <w:rPr>
          <w:rFonts w:ascii="Times New Roman" w:eastAsia="Times New Roman" w:hAnsi="Times New Roman" w:cs="Times New Roman"/>
          <w:sz w:val="26"/>
          <w:szCs w:val="26"/>
          <w:lang w:eastAsia="ru-RU"/>
        </w:rPr>
        <w:t>0,1</w:t>
      </w:r>
      <w:r w:rsidRPr="00B72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</w:p>
    <w:p w:rsidR="00EA3587" w:rsidRPr="00F557A4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72A3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Среднерегиональный</w:t>
      </w:r>
      <w:proofErr w:type="spellEnd"/>
      <w:r w:rsidRPr="00B72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показатель удовлетворенности родителей обучающихся 9-х классов</w:t>
      </w:r>
      <w:r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537A0"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>85,1</w:t>
      </w:r>
      <w:r w:rsidR="007F3902"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что </w:t>
      </w:r>
      <w:r w:rsidR="003537A0"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</w:t>
      </w:r>
      <w:r w:rsidR="007F3902"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показателей 2015 (</w:t>
      </w:r>
      <w:r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>79,9%</w:t>
      </w:r>
      <w:r w:rsidR="007F3902"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r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B72A3B"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72A3B"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>77,4</w:t>
      </w:r>
      <w:r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годов. </w:t>
      </w:r>
      <w:proofErr w:type="gramStart"/>
      <w:r w:rsidRPr="0035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числа опрошенных частично удовлетворены качеством предоставляемых </w:t>
      </w:r>
      <w:r w:rsidRPr="00F55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услуг </w:t>
      </w:r>
      <w:r w:rsidR="00F557A4" w:rsidRPr="00F557A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F557A4">
        <w:rPr>
          <w:rFonts w:ascii="Times New Roman" w:eastAsia="Times New Roman" w:hAnsi="Times New Roman" w:cs="Times New Roman"/>
          <w:sz w:val="26"/>
          <w:szCs w:val="26"/>
          <w:lang w:eastAsia="ru-RU"/>
        </w:rPr>
        <w:t>% родителей; не  удовлетворены – 2,</w:t>
      </w:r>
      <w:r w:rsidR="00F557A4" w:rsidRPr="00F557A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55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%; затруднились ответить </w:t>
      </w:r>
      <w:r w:rsidR="00F557A4" w:rsidRPr="00F557A4">
        <w:rPr>
          <w:rFonts w:ascii="Times New Roman" w:eastAsia="Times New Roman" w:hAnsi="Times New Roman" w:cs="Times New Roman"/>
          <w:sz w:val="26"/>
          <w:szCs w:val="26"/>
          <w:lang w:eastAsia="ru-RU"/>
        </w:rPr>
        <w:t>0,2</w:t>
      </w:r>
      <w:r w:rsidRPr="00F55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 (Таблица </w:t>
      </w:r>
      <w:r w:rsidR="00E43031" w:rsidRPr="00F557A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557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A84784" w:rsidRPr="00F557A4" w:rsidRDefault="00A84784" w:rsidP="00A84784">
      <w:pPr>
        <w:spacing w:after="0"/>
        <w:ind w:firstLine="709"/>
        <w:jc w:val="both"/>
      </w:pPr>
    </w:p>
    <w:p w:rsidR="00EA3587" w:rsidRPr="007E7EFC" w:rsidRDefault="00EA3587" w:rsidP="007E7E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EF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43031" w:rsidRPr="007E7EFC">
        <w:rPr>
          <w:rFonts w:ascii="Times New Roman" w:hAnsi="Times New Roman" w:cs="Times New Roman"/>
          <w:sz w:val="24"/>
          <w:szCs w:val="24"/>
        </w:rPr>
        <w:t>6</w:t>
      </w:r>
    </w:p>
    <w:p w:rsidR="002B3C8C" w:rsidRPr="005F7A93" w:rsidRDefault="002B3C8C" w:rsidP="002B3C8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удовлетворенности образовательной организацией</w:t>
      </w:r>
    </w:p>
    <w:p w:rsidR="002B3C8C" w:rsidRPr="005F7A93" w:rsidRDefault="002B3C8C" w:rsidP="002B3C8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три года (2015-2017гг)</w:t>
      </w:r>
    </w:p>
    <w:tbl>
      <w:tblPr>
        <w:tblW w:w="9214" w:type="dxa"/>
        <w:tblInd w:w="108" w:type="dxa"/>
        <w:tblLook w:val="04A0"/>
      </w:tblPr>
      <w:tblGrid>
        <w:gridCol w:w="1255"/>
        <w:gridCol w:w="1978"/>
        <w:gridCol w:w="1978"/>
        <w:gridCol w:w="1978"/>
        <w:gridCol w:w="2025"/>
      </w:tblGrid>
      <w:tr w:rsidR="00EA3587" w:rsidTr="004B1A96">
        <w:trPr>
          <w:trHeight w:hRule="exact"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587" w:rsidRDefault="00EA3587" w:rsidP="00E43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удовлетворенности</w:t>
            </w:r>
          </w:p>
        </w:tc>
      </w:tr>
      <w:tr w:rsidR="00EA3587" w:rsidTr="004B1A96">
        <w:trPr>
          <w:trHeight w:val="54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587" w:rsidRDefault="00EA3587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9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87" w:rsidRDefault="00EA3587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полностью удовлетворены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87" w:rsidRDefault="00EA3587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частично удовлетворены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87" w:rsidRDefault="00EA3587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удовлетворены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587" w:rsidRDefault="004B1A96" w:rsidP="004B1A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ответа</w:t>
            </w:r>
          </w:p>
        </w:tc>
      </w:tr>
      <w:tr w:rsidR="00EA3587" w:rsidRPr="002910C0" w:rsidTr="004B1A96">
        <w:trPr>
          <w:trHeight w:hRule="exact" w:val="284"/>
        </w:trPr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587" w:rsidRPr="002910C0" w:rsidRDefault="00EA3587" w:rsidP="004B1A96">
            <w:pPr>
              <w:spacing w:after="0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91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Обучающиеся</w:t>
            </w:r>
            <w:proofErr w:type="gramEnd"/>
            <w:r w:rsidRPr="00291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9-х классов</w:t>
            </w:r>
          </w:p>
        </w:tc>
      </w:tr>
      <w:tr w:rsidR="002B3C8C" w:rsidTr="004B1A96">
        <w:trPr>
          <w:trHeight w:hRule="exact" w:val="284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C8C" w:rsidRDefault="002B3C8C" w:rsidP="002B3C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3C8C" w:rsidRPr="00392D5C" w:rsidRDefault="002B3C8C" w:rsidP="002B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77,2%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3C8C" w:rsidRPr="00392D5C" w:rsidRDefault="002B3C8C" w:rsidP="002B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3C8C" w:rsidRPr="00392D5C" w:rsidRDefault="002B3C8C" w:rsidP="002B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3C8C" w:rsidRPr="00392D5C" w:rsidRDefault="002B3C8C" w:rsidP="002B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2,1%</w:t>
            </w:r>
          </w:p>
        </w:tc>
      </w:tr>
      <w:tr w:rsidR="002B3C8C" w:rsidTr="004B1A96">
        <w:trPr>
          <w:trHeight w:hRule="exact" w:val="284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C8C" w:rsidRDefault="002B3C8C" w:rsidP="002B3C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3C8C" w:rsidRPr="00392D5C" w:rsidRDefault="002B3C8C" w:rsidP="002B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77,0%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3C8C" w:rsidRPr="00392D5C" w:rsidRDefault="002B3C8C" w:rsidP="002B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17,6%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3C8C" w:rsidRPr="00392D5C" w:rsidRDefault="002B3C8C" w:rsidP="002B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3C8C" w:rsidRPr="00392D5C" w:rsidRDefault="002B3C8C" w:rsidP="002B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2,3%</w:t>
            </w:r>
          </w:p>
        </w:tc>
      </w:tr>
      <w:tr w:rsidR="002B3C8C" w:rsidTr="004B1A96">
        <w:trPr>
          <w:trHeight w:hRule="exact" w:val="28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Default="002B3C8C" w:rsidP="007F39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Pr="00392D5C" w:rsidRDefault="005E5C76" w:rsidP="007F39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83,4%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Pr="00392D5C" w:rsidRDefault="005E5C76" w:rsidP="007F39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Pr="00392D5C" w:rsidRDefault="005E5C76" w:rsidP="007F39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Pr="00392D5C" w:rsidRDefault="005E5C76" w:rsidP="007F39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0,1%</w:t>
            </w:r>
          </w:p>
        </w:tc>
      </w:tr>
      <w:tr w:rsidR="002B3C8C" w:rsidTr="004B1A96">
        <w:trPr>
          <w:trHeight w:hRule="exact"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Pr="002061B8" w:rsidRDefault="002B3C8C" w:rsidP="009741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61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Родители обучающихся 9-х классов</w:t>
            </w:r>
          </w:p>
        </w:tc>
      </w:tr>
      <w:tr w:rsidR="002B3C8C" w:rsidRPr="002910C0" w:rsidTr="004B1A96">
        <w:trPr>
          <w:trHeight w:val="3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Default="002B3C8C" w:rsidP="002B3C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Pr="002910C0" w:rsidRDefault="002B3C8C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79,9%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Pr="002910C0" w:rsidRDefault="002B3C8C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Pr="002910C0" w:rsidRDefault="002B3C8C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Pr="002910C0" w:rsidRDefault="002B3C8C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</w:tr>
      <w:tr w:rsidR="002B3C8C" w:rsidRPr="002910C0" w:rsidTr="004B1A96">
        <w:trPr>
          <w:trHeight w:val="3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Default="002B3C8C" w:rsidP="002B3C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Pr="002910C0" w:rsidRDefault="002B3C8C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Pr="002910C0" w:rsidRDefault="002B3C8C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Pr="002910C0" w:rsidRDefault="002B3C8C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2,6%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8C" w:rsidRPr="002910C0" w:rsidRDefault="002B3C8C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2,7%</w:t>
            </w:r>
          </w:p>
        </w:tc>
      </w:tr>
      <w:tr w:rsidR="002B3C8C" w:rsidRPr="002910C0" w:rsidTr="004B1A96">
        <w:trPr>
          <w:trHeight w:val="3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Default="002B3C8C" w:rsidP="007F39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Pr="002910C0" w:rsidRDefault="00F557A4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Pr="002910C0" w:rsidRDefault="00F557A4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Pr="002910C0" w:rsidRDefault="00F557A4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3C8C" w:rsidRPr="002910C0" w:rsidRDefault="00F557A4" w:rsidP="00291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</w:tbl>
    <w:p w:rsidR="00EA3587" w:rsidRDefault="00EA3587" w:rsidP="00EA3587">
      <w:pPr>
        <w:rPr>
          <w:rFonts w:ascii="Times New Roman" w:hAnsi="Times New Roman" w:cs="Times New Roman"/>
          <w:sz w:val="24"/>
          <w:szCs w:val="24"/>
        </w:rPr>
      </w:pPr>
    </w:p>
    <w:p w:rsidR="00F80346" w:rsidRPr="00F80346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среди обучающихся 9-х классов и их родителей выше </w:t>
      </w:r>
      <w:proofErr w:type="spellStart"/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среднерегиональных</w:t>
      </w:r>
      <w:proofErr w:type="spellEnd"/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83,4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и 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показатели удовлетворенности качеством предоставляемых образовательных услуг в 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4E54C3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МО, в т.ч. в </w:t>
      </w:r>
      <w:proofErr w:type="spellStart"/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Лихославльском</w:t>
      </w:r>
      <w:proofErr w:type="spellEnd"/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FC1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92FC1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равен</w:t>
      </w:r>
      <w:proofErr w:type="gramEnd"/>
      <w:r w:rsidR="00392FC1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100%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587" w:rsidRPr="00F80346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трёх лет (201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гг.)  значительно выше </w:t>
      </w:r>
      <w:proofErr w:type="spellStart"/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среднерегиональных</w:t>
      </w:r>
      <w:proofErr w:type="spellEnd"/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удовлетворённости  результаты участников анкетирования из 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F77B9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11,6</w:t>
      </w:r>
      <w:r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="009741FA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МО: </w:t>
      </w:r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г</w:t>
      </w:r>
      <w:proofErr w:type="gramStart"/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ышний Волочек, </w:t>
      </w:r>
      <w:r w:rsidR="00392FC1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Бельского, </w:t>
      </w:r>
      <w:proofErr w:type="spellStart"/>
      <w:r w:rsidR="00392FC1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Лихославльского</w:t>
      </w:r>
      <w:proofErr w:type="spellEnd"/>
      <w:r w:rsidR="00392FC1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92FC1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Сандовского</w:t>
      </w:r>
      <w:proofErr w:type="spellEnd"/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F80346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Торопецкого</w:t>
      </w:r>
      <w:proofErr w:type="spellEnd"/>
      <w:r w:rsidR="00392FC1" w:rsidRPr="00F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районов.</w:t>
      </w:r>
    </w:p>
    <w:p w:rsidR="00EA3587" w:rsidRPr="00EC52B0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Ниже </w:t>
      </w:r>
      <w:proofErr w:type="spellStart"/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среднерегиональных</w:t>
      </w:r>
      <w:proofErr w:type="spellEnd"/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</w:t>
      </w:r>
      <w:r w:rsidR="005556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трёх лет – результаты </w:t>
      </w:r>
      <w:r w:rsidR="008103F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анкетирования</w:t>
      </w: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2B0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42B34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EC52B0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Ржев, </w:t>
      </w:r>
      <w:r w:rsidR="00342B34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Тверь и </w:t>
      </w:r>
      <w:r w:rsidR="00EC52B0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Торжок</w:t>
      </w: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2BEC" w:rsidRDefault="00342B34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полностью неудовлетворённых качеством предоставляемых образовательных услуг среди </w:t>
      </w:r>
      <w:r w:rsidR="00810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опрошенных обучающихся </w:t>
      </w:r>
      <w:r w:rsidR="008103F3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9-х классов </w:t>
      </w:r>
      <w:r w:rsidR="00810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их родителей </w:t>
      </w: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201</w:t>
      </w:r>
      <w:r w:rsidR="00EC52B0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выросла (обучающиеся - с </w:t>
      </w:r>
      <w:r w:rsidR="00EC52B0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2,1</w:t>
      </w: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до </w:t>
      </w:r>
      <w:r w:rsidR="00EC52B0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5,7</w:t>
      </w: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%; родители - с </w:t>
      </w:r>
      <w:r w:rsidR="00EC52B0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% до 2,</w:t>
      </w:r>
      <w:r w:rsidR="00EC52B0"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C52B0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277198" w:rsidRPr="003236A7" w:rsidRDefault="00B72BEC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</w:t>
      </w:r>
      <w:r w:rsidR="00EC52B0"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</w:t>
      </w:r>
      <w:r w:rsidR="00342B34"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показатель вырос </w:t>
      </w:r>
      <w:r w:rsidR="003236A7"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2016 годом  </w:t>
      </w:r>
      <w:r w:rsidR="00342B34"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67886"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236A7"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2B34"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236A7"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t>32,6</w:t>
      </w:r>
      <w:r w:rsidR="00342B34" w:rsidRPr="00B72BEC">
        <w:rPr>
          <w:rFonts w:ascii="Times New Roman" w:eastAsia="Times New Roman" w:hAnsi="Times New Roman" w:cs="Times New Roman"/>
          <w:sz w:val="26"/>
          <w:szCs w:val="26"/>
          <w:lang w:eastAsia="ru-RU"/>
        </w:rPr>
        <w:t>%) МО:</w:t>
      </w:r>
      <w:r w:rsidR="00342B34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gram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ышний Волочек, Кимры, Тверь</w:t>
      </w:r>
      <w:r w:rsidR="002743AF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Бежецком,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Зубцовском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743AF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Кесовогорско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="002743AF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Конаковском</w:t>
      </w:r>
      <w:r w:rsidR="002743AF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Краснохолмском,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Кувшиновском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Осташковском</w:t>
      </w:r>
      <w:proofErr w:type="spellEnd"/>
      <w:r w:rsidR="002743AF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Спировском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Удомельском</w:t>
      </w:r>
      <w:proofErr w:type="spellEnd"/>
      <w:r w:rsid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Фировском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районах, ЗАТО Озерный</w:t>
      </w:r>
      <w:r w:rsidR="002743AF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F77B9"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77198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по сравнению с 201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77198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годом, снизилась доля полностью неудовлетворённых качеством предоставляемых образовательных услуг в 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77198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3 (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30,2</w:t>
      </w:r>
      <w:r w:rsidR="00277198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МО: г. 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Торжок,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Андреапольском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Бельском,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Бологовском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Калининском,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Калязинском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Кимрском,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Максатихинском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Пеновском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Сонковском</w:t>
      </w:r>
      <w:proofErr w:type="spellEnd"/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Старицком</w:t>
      </w:r>
      <w:r w:rsidR="00277198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3236A7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277198" w:rsidRPr="003236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587" w:rsidRPr="004A33F3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протяжении трёх лет (201</w:t>
      </w:r>
      <w:r w:rsidR="00706117"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F77B9"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35022"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06117"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F77B9"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гг.) среди опрошенных отсутствуют неудовлетворённые  качеством предоставляемых образовательных услуг </w:t>
      </w:r>
      <w:r w:rsidR="00706117"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>в 3</w:t>
      </w:r>
      <w:r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C1AC1"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06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МО:</w:t>
      </w:r>
      <w:proofErr w:type="gramEnd"/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06117"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Лихославльского</w:t>
      </w:r>
      <w:proofErr w:type="spellEnd"/>
      <w:r w:rsidR="00706117"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Торопецкого</w:t>
      </w:r>
      <w:proofErr w:type="spellEnd"/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районов</w:t>
      </w:r>
      <w:r w:rsidR="00706117"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ЗАТО Солнечный</w:t>
      </w:r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; на протяжении двух лет (201</w:t>
      </w:r>
      <w:r w:rsidR="004A33F3"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201</w:t>
      </w:r>
      <w:r w:rsidR="004A33F3"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гг.) </w:t>
      </w:r>
      <w:r w:rsidR="00F05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</w:t>
      </w:r>
      <w:proofErr w:type="spellStart"/>
      <w:r w:rsidR="00F05B5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Нелидовском</w:t>
      </w:r>
      <w:proofErr w:type="spellEnd"/>
      <w:r w:rsidR="00F05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F05B5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</w:t>
      </w:r>
      <w:r w:rsidR="004A33F3"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инском</w:t>
      </w:r>
      <w:proofErr w:type="spellEnd"/>
      <w:r w:rsidR="004A33F3"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районах</w:t>
      </w:r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(Таблица </w:t>
      </w:r>
      <w:r w:rsidR="00B75C98"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A33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462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33F3" w:rsidRPr="00846238" w:rsidRDefault="004A33F3" w:rsidP="0084623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587" w:rsidRPr="00846238" w:rsidRDefault="00EA3587" w:rsidP="00846238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B75C98" w:rsidRPr="0084623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EA3587" w:rsidRDefault="00EA3587" w:rsidP="00F80346">
      <w:pPr>
        <w:tabs>
          <w:tab w:val="left" w:pos="7023"/>
        </w:tabs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0C">
        <w:rPr>
          <w:rFonts w:ascii="Times New Roman" w:hAnsi="Times New Roman" w:cs="Times New Roman"/>
          <w:b/>
          <w:sz w:val="24"/>
          <w:szCs w:val="24"/>
        </w:rPr>
        <w:t xml:space="preserve">Показатели удовлетворённости качеством предоставляемых образовательных услуг  среди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80C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8480C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и их родителей </w:t>
      </w:r>
      <w:r w:rsidRPr="00F8480C">
        <w:rPr>
          <w:rFonts w:ascii="Times New Roman" w:hAnsi="Times New Roman" w:cs="Times New Roman"/>
          <w:b/>
          <w:sz w:val="24"/>
          <w:szCs w:val="24"/>
        </w:rPr>
        <w:t>в разрезе муниципальных образований за 3 года (201</w:t>
      </w:r>
      <w:r w:rsidR="00C26BF1">
        <w:rPr>
          <w:rFonts w:ascii="Times New Roman" w:hAnsi="Times New Roman" w:cs="Times New Roman"/>
          <w:b/>
          <w:sz w:val="24"/>
          <w:szCs w:val="24"/>
        </w:rPr>
        <w:t>5</w:t>
      </w:r>
      <w:r w:rsidRPr="00F8480C">
        <w:rPr>
          <w:rFonts w:ascii="Times New Roman" w:hAnsi="Times New Roman" w:cs="Times New Roman"/>
          <w:b/>
          <w:sz w:val="24"/>
          <w:szCs w:val="24"/>
        </w:rPr>
        <w:t>-201</w:t>
      </w:r>
      <w:r w:rsidR="00C26BF1">
        <w:rPr>
          <w:rFonts w:ascii="Times New Roman" w:hAnsi="Times New Roman" w:cs="Times New Roman"/>
          <w:b/>
          <w:sz w:val="24"/>
          <w:szCs w:val="24"/>
        </w:rPr>
        <w:t>7</w:t>
      </w:r>
      <w:r w:rsidRPr="00F8480C">
        <w:rPr>
          <w:rFonts w:ascii="Times New Roman" w:hAnsi="Times New Roman" w:cs="Times New Roman"/>
          <w:b/>
          <w:sz w:val="24"/>
          <w:szCs w:val="24"/>
        </w:rPr>
        <w:t xml:space="preserve"> гг.)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95"/>
        <w:gridCol w:w="765"/>
        <w:gridCol w:w="708"/>
        <w:gridCol w:w="709"/>
        <w:gridCol w:w="851"/>
        <w:gridCol w:w="850"/>
        <w:gridCol w:w="709"/>
        <w:gridCol w:w="709"/>
        <w:gridCol w:w="850"/>
        <w:gridCol w:w="756"/>
        <w:gridCol w:w="662"/>
        <w:gridCol w:w="850"/>
      </w:tblGrid>
      <w:tr w:rsidR="001013C7" w:rsidRPr="004E54C3" w:rsidTr="004A33F3">
        <w:trPr>
          <w:trHeight w:val="267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1013C7" w:rsidRPr="004E54C3" w:rsidRDefault="001013C7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  <w:r w:rsidRPr="004E54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13C7" w:rsidRPr="004E54C3" w:rsidRDefault="001013C7" w:rsidP="00642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 показатель по 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%</w:t>
            </w:r>
          </w:p>
        </w:tc>
      </w:tr>
      <w:tr w:rsidR="001013C7" w:rsidRPr="004E54C3" w:rsidTr="00EC52B0">
        <w:trPr>
          <w:trHeight w:hRule="exact" w:val="232"/>
        </w:trPr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1013C7" w:rsidRPr="004E54C3" w:rsidRDefault="001013C7" w:rsidP="004E54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center"/>
            <w:hideMark/>
          </w:tcPr>
          <w:p w:rsidR="001013C7" w:rsidRPr="004E54C3" w:rsidRDefault="00B9156C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center"/>
            <w:hideMark/>
          </w:tcPr>
          <w:p w:rsidR="001013C7" w:rsidRPr="004E54C3" w:rsidRDefault="001013C7" w:rsidP="00642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  <w:hideMark/>
          </w:tcPr>
          <w:p w:rsidR="001013C7" w:rsidRPr="004E54C3" w:rsidRDefault="001013C7" w:rsidP="00642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 г.</w:t>
            </w:r>
          </w:p>
        </w:tc>
      </w:tr>
      <w:tr w:rsidR="00B9156C" w:rsidRPr="004E54C3" w:rsidTr="00EC52B0">
        <w:trPr>
          <w:trHeight w:val="315"/>
        </w:trPr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B9156C" w:rsidRPr="004E54C3" w:rsidRDefault="00B9156C" w:rsidP="004E54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B9156C" w:rsidRPr="004E54C3" w:rsidRDefault="00B9156C" w:rsidP="00B72A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Полностью удовлетворены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9156C" w:rsidRPr="004E54C3" w:rsidRDefault="00B9156C" w:rsidP="00B72A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удовлетворены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B9156C" w:rsidRPr="004E54C3" w:rsidRDefault="00B9156C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Полностью удовлетворены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9156C" w:rsidRPr="004E54C3" w:rsidRDefault="00B9156C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удовлетворены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  <w:hideMark/>
          </w:tcPr>
          <w:p w:rsidR="00B9156C" w:rsidRPr="004E54C3" w:rsidRDefault="00B9156C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Полностью удовлетворены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:rsidR="00B9156C" w:rsidRPr="004E54C3" w:rsidRDefault="00B9156C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удовлетворены</w:t>
            </w:r>
          </w:p>
        </w:tc>
      </w:tr>
      <w:tr w:rsidR="00B9156C" w:rsidRPr="004E54C3" w:rsidTr="00EC52B0">
        <w:trPr>
          <w:trHeight w:val="540"/>
        </w:trPr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B9156C" w:rsidRPr="004E54C3" w:rsidRDefault="00B9156C" w:rsidP="004E54C3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noWrap/>
            <w:textDirection w:val="btLr"/>
            <w:vAlign w:val="center"/>
            <w:hideMark/>
          </w:tcPr>
          <w:p w:rsidR="00B9156C" w:rsidRPr="004E54C3" w:rsidRDefault="00B9156C" w:rsidP="00B72A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  <w:hideMark/>
          </w:tcPr>
          <w:p w:rsidR="00B9156C" w:rsidRPr="004E54C3" w:rsidRDefault="00B9156C" w:rsidP="00B72A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родит.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9156C" w:rsidRPr="004E54C3" w:rsidRDefault="00B9156C" w:rsidP="00B72A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9156C" w:rsidRPr="004E54C3" w:rsidRDefault="00B9156C" w:rsidP="00B72A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родит.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B9156C" w:rsidRPr="004E54C3" w:rsidRDefault="00B9156C" w:rsidP="004E5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B9156C" w:rsidRPr="004E54C3" w:rsidRDefault="00B9156C" w:rsidP="004E5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9156C" w:rsidRPr="004E54C3" w:rsidRDefault="00B9156C" w:rsidP="004E5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9156C" w:rsidRPr="004E54C3" w:rsidRDefault="00B9156C" w:rsidP="004E54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родит.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B9156C" w:rsidRPr="004E54C3" w:rsidRDefault="00B9156C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  <w:hideMark/>
          </w:tcPr>
          <w:p w:rsidR="00B9156C" w:rsidRPr="004E54C3" w:rsidRDefault="00B9156C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родит.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  <w:hideMark/>
          </w:tcPr>
          <w:p w:rsidR="00B9156C" w:rsidRPr="004E54C3" w:rsidRDefault="00B9156C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B9156C" w:rsidRPr="004E54C3" w:rsidRDefault="00B9156C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родит.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ышний Волочек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Кимры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Ржев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Тверь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Торжок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Андреапольский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Бежецкий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Бельский  </w:t>
            </w: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Бологовский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Весьегонский 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Вышневолоцкий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Жарковский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Зубцовский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Калининский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Калязинский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Кашинский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Кесовогорский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Кимрский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Конаковский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Краснохолмский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5,7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Кувшиновский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Лесной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Лихославльский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Максатихинский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Нелидовский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Оленинский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Осташковский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Рамешковский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Ржевский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Сандовский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Селижаровский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Сонковский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Спировский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Старицкий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Торжокский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Торопецкий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Удомельский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Фировский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ЗАТО Озёрный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ЗАТО Солнечный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6BF1" w:rsidRPr="004E54C3" w:rsidTr="00EC52B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6BF1" w:rsidRPr="004E54C3" w:rsidRDefault="00C26BF1" w:rsidP="006421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Среднерегиональный</w:t>
            </w:r>
            <w:proofErr w:type="spellEnd"/>
            <w:r w:rsidRPr="004E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показатель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C26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6BF1" w:rsidRPr="004A33F3" w:rsidRDefault="00C26BF1" w:rsidP="0010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</w:tbl>
    <w:p w:rsidR="00EA3587" w:rsidRPr="00B9156C" w:rsidRDefault="00EA3587" w:rsidP="00B9156C">
      <w:pPr>
        <w:spacing w:after="0"/>
        <w:ind w:left="-426"/>
        <w:rPr>
          <w:rFonts w:ascii="Times New Roman" w:hAnsi="Times New Roman" w:cs="Times New Roman"/>
          <w:color w:val="000000"/>
          <w:sz w:val="20"/>
          <w:szCs w:val="20"/>
        </w:rPr>
      </w:pPr>
      <w:r w:rsidRPr="00B9156C">
        <w:rPr>
          <w:rFonts w:ascii="Times New Roman" w:hAnsi="Times New Roman" w:cs="Times New Roman"/>
          <w:color w:val="000000"/>
          <w:sz w:val="20"/>
          <w:szCs w:val="20"/>
        </w:rPr>
        <w:t xml:space="preserve">*-жирным шрифтом выделены  показатели, превышающие </w:t>
      </w:r>
      <w:proofErr w:type="spellStart"/>
      <w:r w:rsidRPr="00B9156C">
        <w:rPr>
          <w:rFonts w:ascii="Times New Roman" w:hAnsi="Times New Roman" w:cs="Times New Roman"/>
          <w:color w:val="000000"/>
          <w:sz w:val="20"/>
          <w:szCs w:val="20"/>
        </w:rPr>
        <w:t>среднерегиональные</w:t>
      </w:r>
      <w:proofErr w:type="spellEnd"/>
      <w:r w:rsidRPr="00B9156C">
        <w:rPr>
          <w:rFonts w:ascii="Times New Roman" w:hAnsi="Times New Roman" w:cs="Times New Roman"/>
          <w:color w:val="000000"/>
          <w:sz w:val="20"/>
          <w:szCs w:val="20"/>
        </w:rPr>
        <w:t xml:space="preserve">  значения</w:t>
      </w:r>
    </w:p>
    <w:p w:rsidR="00EA3587" w:rsidRDefault="00EA3587" w:rsidP="00EA3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E86" w:rsidRPr="001C273F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Проведённое анкетирование позволило выявить аспекты процесса обучения в школе, вызывающие наибольшую и наименьшую удовлетворённость среди </w:t>
      </w:r>
      <w:r w:rsidR="001C273F" w:rsidRPr="001C2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9-х классов и их </w:t>
      </w:r>
      <w:r w:rsidRPr="001C27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родителей, а также проследить динамику изменений степени удовлетворённости качеством предоставляемых образовательных услуг.</w:t>
      </w:r>
    </w:p>
    <w:p w:rsidR="00E31E86" w:rsidRPr="001C273F" w:rsidRDefault="00E31E86" w:rsidP="00E31E86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273F">
        <w:rPr>
          <w:rFonts w:ascii="Times New Roman" w:hAnsi="Times New Roman" w:cs="Times New Roman"/>
          <w:b/>
          <w:i/>
          <w:sz w:val="26"/>
          <w:szCs w:val="26"/>
        </w:rPr>
        <w:t>Инфраструктура, материально-техническая база, режим работы образовательной организации</w:t>
      </w:r>
      <w:r w:rsidR="004E1FE1">
        <w:rPr>
          <w:rFonts w:ascii="Times New Roman" w:hAnsi="Times New Roman" w:cs="Times New Roman"/>
          <w:b/>
          <w:i/>
          <w:sz w:val="26"/>
          <w:szCs w:val="26"/>
        </w:rPr>
        <w:t xml:space="preserve">, организация питания </w:t>
      </w:r>
      <w:proofErr w:type="gramStart"/>
      <w:r w:rsidR="004E1FE1">
        <w:rPr>
          <w:rFonts w:ascii="Times New Roman" w:hAnsi="Times New Roman" w:cs="Times New Roman"/>
          <w:b/>
          <w:i/>
          <w:sz w:val="26"/>
          <w:szCs w:val="26"/>
        </w:rPr>
        <w:t>обучающихся</w:t>
      </w:r>
      <w:proofErr w:type="gramEnd"/>
      <w:r w:rsidRPr="001C273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E31E86" w:rsidRPr="00075BDC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</w:t>
      </w: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C6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 данного опросного</w:t>
      </w:r>
      <w:r w:rsidR="004E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блок</w:t>
      </w:r>
      <w:r w:rsidR="00FC4C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удовлетворенности </w:t>
      </w:r>
      <w:r w:rsidR="00DE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респондентов </w:t>
      </w: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вырос в сравнении с 2016 годом:</w:t>
      </w:r>
    </w:p>
    <w:p w:rsidR="00E31E86" w:rsidRPr="00075BDC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удовлетворенность </w:t>
      </w:r>
      <w:r w:rsidR="00FC4C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материально-технической оснащенностью</w:t>
      </w: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1E86" w:rsidRPr="00075BDC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обеспечением безопасного пребывания обучающихся в здании и на территории школы, соблюдением правил внутреннего распорядка и дисциплины;</w:t>
      </w:r>
    </w:p>
    <w:p w:rsidR="00E31E86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условиями, созданными в школе для сохранения и укрепления здоровья Вашего ребенка</w:t>
      </w:r>
      <w:r w:rsidR="00075BDC"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5BDC" w:rsidRPr="00075BDC" w:rsidRDefault="00075BDC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организацией качественного питания в школьной столовой;</w:t>
      </w:r>
    </w:p>
    <w:p w:rsidR="00075BDC" w:rsidRDefault="00075BDC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обеспечением доступа и возможностью выхода в сеть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1E86" w:rsidRPr="00075BDC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необходимо отметить, что</w:t>
      </w:r>
      <w:r w:rsidR="00075BDC"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2016</w:t>
      </w:r>
      <w:r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5BDC" w:rsidRP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 доля опрошенных обучающихся и их родителей, выразивших неудовлетворенность оснащенностью школы материально-технической базой</w:t>
      </w:r>
      <w:r w:rsid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снизилась доля опрошенных, неудовлетворенных </w:t>
      </w:r>
      <w:r w:rsidR="00855DC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</w:t>
      </w:r>
      <w:r w:rsid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созданны</w:t>
      </w:r>
      <w:r w:rsidR="00855D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для сохранения и укрепления</w:t>
      </w:r>
      <w:r w:rsidR="0007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 ребенка, обеспечением доступа к сети Интернет и возможностью выхода в Интернет.</w:t>
      </w:r>
    </w:p>
    <w:p w:rsidR="00E31E86" w:rsidRPr="001C273F" w:rsidRDefault="00E31E86" w:rsidP="00E31E86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273F">
        <w:rPr>
          <w:rFonts w:ascii="Times New Roman" w:hAnsi="Times New Roman" w:cs="Times New Roman"/>
          <w:b/>
          <w:i/>
          <w:sz w:val="26"/>
          <w:szCs w:val="26"/>
        </w:rPr>
        <w:t>Социально-психологический климат в образовательной организации.</w:t>
      </w:r>
    </w:p>
    <w:p w:rsidR="00E31E86" w:rsidRPr="00C0548D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</w:t>
      </w:r>
      <w:r w:rsidR="00855D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 блока</w:t>
      </w:r>
      <w:r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48D"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 </w:t>
      </w:r>
      <w:r w:rsidR="00C0548D"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показатель</w:t>
      </w:r>
      <w:r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удовлетворенности </w:t>
      </w:r>
      <w:r w:rsidR="00C0548D"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опрошенных, </w:t>
      </w:r>
      <w:r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</w:t>
      </w:r>
      <w:r w:rsidR="00C0548D"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увеличилась доля респондентов, выразивших</w:t>
      </w:r>
      <w:r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48D"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неудовлетворенность</w:t>
      </w:r>
      <w:r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48D"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 образовательного процесса, ориентированного</w:t>
      </w:r>
      <w:r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48D"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развитие личности каждого ребенка с учетом особенностей и возможностей каждого ребенка,</w:t>
      </w:r>
      <w:r w:rsidRPr="00C0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2016 г. </w:t>
      </w:r>
    </w:p>
    <w:p w:rsidR="00E31E86" w:rsidRPr="001C273F" w:rsidRDefault="00E31E86" w:rsidP="00E31E86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273F">
        <w:rPr>
          <w:rFonts w:ascii="Times New Roman" w:hAnsi="Times New Roman" w:cs="Times New Roman"/>
          <w:b/>
          <w:i/>
          <w:sz w:val="26"/>
          <w:szCs w:val="26"/>
        </w:rPr>
        <w:t>Профессионализм педагогического коллектива.</w:t>
      </w:r>
    </w:p>
    <w:p w:rsidR="00E31E86" w:rsidRPr="00774810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</w:t>
      </w:r>
      <w:r w:rsidR="00855D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отмечается высокий уровень удовлетворенности </w:t>
      </w:r>
      <w:r w:rsidR="00C0548D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респондентов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0548D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по </w:t>
      </w:r>
      <w:proofErr w:type="spellStart"/>
      <w:r w:rsidR="00C0548D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коррелируемым</w:t>
      </w:r>
      <w:proofErr w:type="spellEnd"/>
      <w:r w:rsidR="00C0548D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</w:t>
      </w:r>
      <w:r w:rsidR="00F05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анкеты</w:t>
      </w:r>
      <w:r w:rsidR="00C0548D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отмечен рост показателей в сравнении с 2016 годом, 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 увеличение числа респондентов, которые не удовлетворены:</w:t>
      </w:r>
    </w:p>
    <w:p w:rsidR="00E31E86" w:rsidRPr="00774810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перечнем и качеством дополнительных образовательных услуг;</w:t>
      </w:r>
    </w:p>
    <w:p w:rsidR="00E31E86" w:rsidRPr="00774810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объемом знаний и качеством преподавания предметов.</w:t>
      </w:r>
    </w:p>
    <w:p w:rsidR="00855DC0" w:rsidRDefault="00855DC0" w:rsidP="00E31E86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55DC0" w:rsidRDefault="00855DC0" w:rsidP="00E31E86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31E86" w:rsidRPr="001C273F" w:rsidRDefault="00E31E86" w:rsidP="00E31E86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273F">
        <w:rPr>
          <w:rFonts w:ascii="Times New Roman" w:hAnsi="Times New Roman" w:cs="Times New Roman"/>
          <w:b/>
          <w:i/>
          <w:sz w:val="26"/>
          <w:szCs w:val="26"/>
        </w:rPr>
        <w:lastRenderedPageBreak/>
        <w:t>Использование  услуг репетиторов.</w:t>
      </w:r>
    </w:p>
    <w:p w:rsidR="00E31E86" w:rsidRPr="00774810" w:rsidRDefault="00E31E86" w:rsidP="00E31E86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к услугам репетиторов по результатам опроса обращалось 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среднем 35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опрошенных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2016 году - 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2015 г. – 27%</w:t>
      </w:r>
    </w:p>
    <w:p w:rsidR="00E31E86" w:rsidRPr="001C273F" w:rsidRDefault="00E31E86" w:rsidP="00E31E86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273F">
        <w:rPr>
          <w:rFonts w:ascii="Times New Roman" w:hAnsi="Times New Roman" w:cs="Times New Roman"/>
          <w:b/>
          <w:i/>
          <w:sz w:val="26"/>
          <w:szCs w:val="26"/>
        </w:rPr>
        <w:t>Открытость ОО.</w:t>
      </w:r>
    </w:p>
    <w:p w:rsidR="00E31E86" w:rsidRPr="00774810" w:rsidRDefault="00E31E86" w:rsidP="00E31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показатель удовлетворенности информированностью о результатах работы школы вырос в сравнении с 2016 годом (в 2016г. -  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72,6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2017г. – 8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2,5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  <w:r w:rsidRPr="00E31E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в этом же периоде произошло увеличение доли опрошенных родителей обучающихся 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-х классов, которые не удовл</w:t>
      </w:r>
      <w:r w:rsidR="00855DC0">
        <w:rPr>
          <w:rFonts w:ascii="Times New Roman" w:eastAsia="Times New Roman" w:hAnsi="Times New Roman" w:cs="Times New Roman"/>
          <w:sz w:val="26"/>
          <w:szCs w:val="26"/>
          <w:lang w:eastAsia="ru-RU"/>
        </w:rPr>
        <w:t>етворены данным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показателем (в 2016г. -  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в 2017г. – 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4,7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91158C" w:rsidRDefault="00E31E86" w:rsidP="00D65502">
      <w:pPr>
        <w:spacing w:after="0"/>
        <w:ind w:firstLine="709"/>
        <w:jc w:val="both"/>
      </w:pP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администрации школы считают эффективной 8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2,3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% респондентов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</w:t>
      </w:r>
      <w:r w:rsidR="0085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опрошенных </w:t>
      </w:r>
      <w:r w:rsidR="00774810"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</w:t>
      </w:r>
      <w:r w:rsidRPr="007748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0204" w:rsidRDefault="00890204">
      <w:pPr>
        <w:sectPr w:rsidR="00890204" w:rsidSect="005F7A93">
          <w:pgSz w:w="11906" w:h="16838"/>
          <w:pgMar w:top="737" w:right="737" w:bottom="567" w:left="1701" w:header="709" w:footer="709" w:gutter="0"/>
          <w:cols w:space="708"/>
          <w:titlePg/>
          <w:docGrid w:linePitch="360"/>
        </w:sectPr>
      </w:pPr>
    </w:p>
    <w:p w:rsidR="00A2140F" w:rsidRPr="00846238" w:rsidRDefault="00A2140F" w:rsidP="00A2140F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2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8</w:t>
      </w:r>
    </w:p>
    <w:p w:rsidR="00890204" w:rsidRPr="00BB03C7" w:rsidRDefault="00A2140F" w:rsidP="00BB03C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0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 анкетирования обучающихся 9-х классов и их родителей </w:t>
      </w:r>
      <w:r w:rsidR="00050EB1" w:rsidRPr="00BB0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ОО </w:t>
      </w:r>
      <w:r w:rsidRPr="00BB0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Тверской области по удовлетворенности качеством предоставляемых образовательных услуг за три года</w:t>
      </w:r>
      <w:r w:rsidRPr="00BB0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0204" w:rsidRPr="00BB0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(2015-2017 гг.)</w:t>
      </w:r>
    </w:p>
    <w:tbl>
      <w:tblPr>
        <w:tblW w:w="16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693"/>
        <w:gridCol w:w="851"/>
        <w:gridCol w:w="1842"/>
        <w:gridCol w:w="779"/>
        <w:gridCol w:w="780"/>
        <w:gridCol w:w="779"/>
        <w:gridCol w:w="780"/>
        <w:gridCol w:w="779"/>
        <w:gridCol w:w="780"/>
        <w:gridCol w:w="779"/>
        <w:gridCol w:w="780"/>
        <w:gridCol w:w="850"/>
        <w:gridCol w:w="851"/>
        <w:gridCol w:w="709"/>
        <w:gridCol w:w="709"/>
      </w:tblGrid>
      <w:tr w:rsidR="00A2140F" w:rsidRPr="00372A35" w:rsidTr="00691F2C">
        <w:trPr>
          <w:cantSplit/>
          <w:trHeight w:val="1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A2140F" w:rsidRPr="00372A35" w:rsidRDefault="00A2140F" w:rsidP="00E31E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Разделы анкеты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2140F" w:rsidRPr="00372A35" w:rsidRDefault="00A2140F" w:rsidP="00A21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удовлетворенности в соответствии с анкетированием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  <w:r w:rsidR="00A8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7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  <w:hideMark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center"/>
            <w:hideMark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г.</w:t>
            </w:r>
          </w:p>
        </w:tc>
      </w:tr>
      <w:tr w:rsidR="00691F2C" w:rsidRPr="00372A35" w:rsidTr="00691F2C">
        <w:trPr>
          <w:trHeight w:val="3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691F2C" w:rsidRPr="00372A35" w:rsidRDefault="00691F2C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691F2C" w:rsidRPr="00372A35" w:rsidRDefault="00691F2C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91F2C" w:rsidRPr="00372A35" w:rsidRDefault="00691F2C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олностью удовлетворены</w:t>
            </w:r>
          </w:p>
        </w:tc>
        <w:tc>
          <w:tcPr>
            <w:tcW w:w="1559" w:type="dxa"/>
            <w:gridSpan w:val="2"/>
            <w:vAlign w:val="center"/>
          </w:tcPr>
          <w:p w:rsidR="00691F2C" w:rsidRPr="00372A35" w:rsidRDefault="00691F2C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</w:t>
            </w:r>
            <w:proofErr w:type="spellStart"/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691F2C" w:rsidRPr="00372A35" w:rsidRDefault="00691F2C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олностью удовлетворены</w:t>
            </w:r>
          </w:p>
        </w:tc>
        <w:tc>
          <w:tcPr>
            <w:tcW w:w="1559" w:type="dxa"/>
            <w:gridSpan w:val="2"/>
            <w:vAlign w:val="center"/>
          </w:tcPr>
          <w:p w:rsidR="00691F2C" w:rsidRPr="00372A35" w:rsidRDefault="00691F2C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</w:t>
            </w:r>
            <w:proofErr w:type="spellStart"/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91F2C" w:rsidRPr="00372A35" w:rsidRDefault="00691F2C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олностью удовлетворены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91F2C" w:rsidRPr="00372A35" w:rsidRDefault="00691F2C" w:rsidP="00691F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</w:t>
            </w:r>
            <w:proofErr w:type="spellStart"/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2140F" w:rsidRPr="00372A35" w:rsidTr="00691F2C">
        <w:trPr>
          <w:trHeight w:val="34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372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нкета 2017г.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372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нкета 2015, 2016 гг.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779" w:type="dxa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0" w:type="dxa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779" w:type="dxa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0" w:type="dxa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</w:tr>
      <w:tr w:rsidR="00275D76" w:rsidRPr="00372A35" w:rsidTr="00691F2C">
        <w:trPr>
          <w:trHeight w:val="4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textDirection w:val="btLr"/>
          </w:tcPr>
          <w:p w:rsidR="00275D76" w:rsidRPr="00691F2C" w:rsidRDefault="00275D76" w:rsidP="005556B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1F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Инфраструктура, материально-техническая база, режим работы ОО</w:t>
            </w:r>
            <w:r w:rsidR="005556B4" w:rsidRPr="00691F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организация питания </w:t>
            </w:r>
            <w:proofErr w:type="spellStart"/>
            <w:r w:rsidR="005556B4" w:rsidRPr="00691F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об-ся</w:t>
            </w:r>
            <w:proofErr w:type="spellEnd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275D76" w:rsidRPr="00372A35" w:rsidRDefault="00275D76" w:rsidP="0089020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 оснащенностью школы материально-технической базой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75D76" w:rsidRPr="00A82915" w:rsidRDefault="00275D76" w:rsidP="00A82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D76" w:rsidRPr="00346677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6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779" w:type="dxa"/>
            <w:vAlign w:val="center"/>
          </w:tcPr>
          <w:p w:rsidR="00275D76" w:rsidRPr="00B26C2F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80" w:type="dxa"/>
            <w:vAlign w:val="center"/>
          </w:tcPr>
          <w:p w:rsidR="00275D76" w:rsidRPr="00275D76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779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80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275D76" w:rsidRPr="00372A35" w:rsidTr="00691F2C">
        <w:trPr>
          <w:trHeight w:val="4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275D76" w:rsidRPr="00372A35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275D76" w:rsidRPr="00372A35" w:rsidRDefault="00275D76" w:rsidP="0089020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обеспечением безопасного пребывания обучающихся в здании и на территории школы, соблюдением правил внутреннего распорядка и дисциплины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75D76" w:rsidRPr="00A82915" w:rsidRDefault="00275D76" w:rsidP="00A82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D76" w:rsidRPr="00346677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6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779" w:type="dxa"/>
            <w:vAlign w:val="center"/>
          </w:tcPr>
          <w:p w:rsidR="00275D76" w:rsidRPr="00B26C2F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80" w:type="dxa"/>
            <w:vAlign w:val="center"/>
          </w:tcPr>
          <w:p w:rsidR="00275D76" w:rsidRPr="00275D76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779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80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275D76" w:rsidRPr="00372A35" w:rsidTr="00691F2C">
        <w:trPr>
          <w:trHeight w:val="4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275D76" w:rsidRPr="00372A35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275D76" w:rsidRPr="00372A35" w:rsidRDefault="00275D76" w:rsidP="0089020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организацией качественного питания в школьной столовой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75D76" w:rsidRPr="00A82915" w:rsidRDefault="00275D76" w:rsidP="00A82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D76" w:rsidRPr="00346677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6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779" w:type="dxa"/>
            <w:vAlign w:val="center"/>
          </w:tcPr>
          <w:p w:rsidR="00275D76" w:rsidRPr="00B26C2F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780" w:type="dxa"/>
            <w:vAlign w:val="center"/>
          </w:tcPr>
          <w:p w:rsidR="00275D76" w:rsidRPr="00275D76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779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780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</w:tr>
      <w:tr w:rsidR="00275D76" w:rsidRPr="00372A35" w:rsidTr="00691F2C">
        <w:trPr>
          <w:trHeight w:val="4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275D76" w:rsidRPr="00372A35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275D76" w:rsidRPr="00372A35" w:rsidRDefault="00275D76" w:rsidP="00A8291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условиями, созданными в школе для сохранения и укрепления здоровья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75D76" w:rsidRPr="00A82915" w:rsidRDefault="00275D76" w:rsidP="00A82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D76" w:rsidRPr="00346677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6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779" w:type="dxa"/>
            <w:vAlign w:val="center"/>
          </w:tcPr>
          <w:p w:rsidR="00275D76" w:rsidRPr="00B26C2F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80" w:type="dxa"/>
            <w:vAlign w:val="center"/>
          </w:tcPr>
          <w:p w:rsidR="00275D76" w:rsidRPr="00275D76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779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80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275D76" w:rsidRPr="00372A35" w:rsidTr="00691F2C">
        <w:trPr>
          <w:trHeight w:val="49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75D76" w:rsidRPr="00372A35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275D76" w:rsidRPr="00372A35" w:rsidRDefault="00275D76" w:rsidP="00A8291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обеспечением доступа к сети Интернет и возможностью выхода в Интернет 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75D76" w:rsidRPr="00A82915" w:rsidRDefault="00275D76" w:rsidP="00A82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D76" w:rsidRPr="00346677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6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779" w:type="dxa"/>
            <w:vAlign w:val="center"/>
          </w:tcPr>
          <w:p w:rsidR="00275D76" w:rsidRPr="00B26C2F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780" w:type="dxa"/>
            <w:vAlign w:val="center"/>
          </w:tcPr>
          <w:p w:rsidR="00275D76" w:rsidRPr="00275D76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779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780" w:type="dxa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</w:tr>
      <w:tr w:rsidR="00275D76" w:rsidRPr="00372A35" w:rsidTr="00691F2C">
        <w:trPr>
          <w:trHeight w:hRule="exact" w:val="922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textDirection w:val="btLr"/>
          </w:tcPr>
          <w:p w:rsidR="00275D76" w:rsidRPr="00372A35" w:rsidRDefault="00275D76" w:rsidP="00372A3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A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Социально-психологический климат в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  <w:hideMark/>
          </w:tcPr>
          <w:p w:rsidR="00275D76" w:rsidRPr="00372A35" w:rsidRDefault="00275D76" w:rsidP="00372A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 доброжелательной психологической атмосферой в классе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275D76" w:rsidRPr="00372A35" w:rsidRDefault="00275D76" w:rsidP="00E31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социально-психологическим климатом в классе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D76" w:rsidRPr="00A82915" w:rsidRDefault="00275D76" w:rsidP="00A82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D76" w:rsidRPr="00346677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6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B26C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275D76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275D76" w:rsidRPr="00372A35" w:rsidTr="00691F2C">
        <w:trPr>
          <w:trHeight w:hRule="exact" w:val="11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275D76" w:rsidRPr="00372A35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  <w:hideMark/>
          </w:tcPr>
          <w:p w:rsidR="00275D76" w:rsidRPr="00372A35" w:rsidRDefault="00275D76" w:rsidP="00E31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регулярным проведением классных и школьных мероприятий, способствующих сплочению коллектива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275D76" w:rsidRPr="00372A35" w:rsidRDefault="00275D76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D76" w:rsidRPr="00A82915" w:rsidRDefault="00275D76" w:rsidP="00A82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D76" w:rsidRPr="00346677" w:rsidRDefault="00275D76" w:rsidP="00346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6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75D76" w:rsidRPr="00B26C2F" w:rsidRDefault="00275D76" w:rsidP="00B26C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275D76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5D76" w:rsidRPr="00372A35" w:rsidTr="00691F2C">
        <w:trPr>
          <w:trHeight w:hRule="exact" w:val="12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275D76" w:rsidRPr="00372A35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  <w:hideMark/>
          </w:tcPr>
          <w:p w:rsidR="00275D76" w:rsidRPr="00372A35" w:rsidRDefault="00275D76" w:rsidP="00E31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организацией образовательного процесса, ориентированного на развитие личности каждого ребенка с учетом особенностей и возможностей каждого обучающегося, в том числе обучающихся с ОВЗ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275D76" w:rsidRPr="00372A35" w:rsidRDefault="00275D76" w:rsidP="00E31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учетом индивидуальных особенностей и возможностей каждого обучающегося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D76" w:rsidRPr="005B779A" w:rsidRDefault="00275D76" w:rsidP="00A82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75D76" w:rsidRPr="00B26C2F" w:rsidRDefault="00275D76" w:rsidP="00B26C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275D76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5D76" w:rsidRPr="005B779A" w:rsidRDefault="00275D7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 w:rsidR="00275D76" w:rsidRPr="00372A35" w:rsidTr="00691F2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D76" w:rsidRPr="00372A35" w:rsidRDefault="00275D76" w:rsidP="00E31E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D76" w:rsidRPr="00372A35" w:rsidRDefault="00275D76" w:rsidP="00372A3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взаимоотношениями  с классным руководителем и другими специалистами школы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275D76" w:rsidRPr="00A82915" w:rsidRDefault="00275D76" w:rsidP="00A82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346677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6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75D76" w:rsidRPr="00B26C2F" w:rsidRDefault="00275D76" w:rsidP="00B26C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275D76" w:rsidRDefault="00275D76" w:rsidP="00275D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275D76" w:rsidRPr="00372A35" w:rsidTr="00691F2C">
        <w:trPr>
          <w:trHeight w:val="20"/>
        </w:trPr>
        <w:tc>
          <w:tcPr>
            <w:tcW w:w="1276" w:type="dxa"/>
            <w:vMerge w:val="restart"/>
            <w:textDirection w:val="btLr"/>
          </w:tcPr>
          <w:p w:rsidR="00275D76" w:rsidRPr="00372A35" w:rsidRDefault="00275D76" w:rsidP="00691F2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Профессионализм педагогического коллектива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  <w:hideMark/>
          </w:tcPr>
          <w:p w:rsidR="00275D76" w:rsidRPr="00372A35" w:rsidRDefault="00275D76" w:rsidP="00E31E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профессионализмом учителей, их стремлением дать хорошие и прочные знания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779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80" w:type="dxa"/>
            <w:vAlign w:val="center"/>
          </w:tcPr>
          <w:p w:rsidR="00275D76" w:rsidRPr="00275D76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779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80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F85FF8" w:rsidRPr="00372A35" w:rsidTr="00691F2C">
        <w:trPr>
          <w:trHeight w:hRule="exact" w:val="860"/>
        </w:trPr>
        <w:tc>
          <w:tcPr>
            <w:tcW w:w="1276" w:type="dxa"/>
            <w:vMerge/>
            <w:textDirection w:val="btLr"/>
          </w:tcPr>
          <w:p w:rsidR="00F85FF8" w:rsidRPr="00372A35" w:rsidRDefault="00F85FF8" w:rsidP="00E31E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F85FF8" w:rsidRPr="00372A35" w:rsidRDefault="00F85FF8" w:rsidP="00372A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своевременным и достаточным </w:t>
            </w:r>
            <w:proofErr w:type="gramStart"/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контролем за</w:t>
            </w:r>
            <w:proofErr w:type="gramEnd"/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результатами обучения со стороны педагогов и администрации школы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5FF8" w:rsidRPr="00372A35" w:rsidRDefault="00F85F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5FF8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85FF8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779" w:type="dxa"/>
            <w:vAlign w:val="center"/>
          </w:tcPr>
          <w:p w:rsidR="00F85FF8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80" w:type="dxa"/>
            <w:vAlign w:val="center"/>
          </w:tcPr>
          <w:p w:rsidR="00F85FF8" w:rsidRPr="00275D76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D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5FF8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85FF8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vAlign w:val="center"/>
          </w:tcPr>
          <w:p w:rsidR="00F85FF8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vAlign w:val="center"/>
          </w:tcPr>
          <w:p w:rsidR="00F85FF8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5FF8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FF8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FF8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FF8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5D76" w:rsidRPr="00372A35" w:rsidTr="00691F2C">
        <w:trPr>
          <w:trHeight w:val="621"/>
        </w:trPr>
        <w:tc>
          <w:tcPr>
            <w:tcW w:w="1276" w:type="dxa"/>
            <w:vMerge/>
            <w:textDirection w:val="btLr"/>
          </w:tcPr>
          <w:p w:rsidR="00275D76" w:rsidRPr="00372A35" w:rsidRDefault="00275D76" w:rsidP="00E31E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  <w:hideMark/>
          </w:tcPr>
          <w:p w:rsidR="00275D76" w:rsidRPr="00372A35" w:rsidRDefault="00275D76" w:rsidP="00E31E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объективностью методов и критериев оценки учебных достижений Вашего ребенка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779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80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79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80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275D76" w:rsidRPr="00372A35" w:rsidTr="00691F2C">
        <w:trPr>
          <w:trHeight w:val="20"/>
        </w:trPr>
        <w:tc>
          <w:tcPr>
            <w:tcW w:w="1276" w:type="dxa"/>
            <w:vMerge/>
            <w:textDirection w:val="btLr"/>
          </w:tcPr>
          <w:p w:rsidR="00275D76" w:rsidRPr="00372A35" w:rsidRDefault="00275D76" w:rsidP="00E31E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  <w:hideMark/>
          </w:tcPr>
          <w:p w:rsidR="00275D76" w:rsidRPr="00372A35" w:rsidRDefault="00275D76" w:rsidP="00E31E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условиями, созданными в школе для успешной социализации Вашего ребенка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79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80" w:type="dxa"/>
            <w:vAlign w:val="center"/>
          </w:tcPr>
          <w:p w:rsidR="00275D76" w:rsidRPr="00275D76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779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80" w:type="dxa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5D76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46677" w:rsidRPr="00372A35" w:rsidTr="00691F2C">
        <w:trPr>
          <w:trHeight w:val="20"/>
        </w:trPr>
        <w:tc>
          <w:tcPr>
            <w:tcW w:w="1276" w:type="dxa"/>
            <w:vMerge/>
            <w:textDirection w:val="btLr"/>
          </w:tcPr>
          <w:p w:rsidR="00346677" w:rsidRPr="00372A35" w:rsidRDefault="00346677" w:rsidP="00E31E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  <w:hideMark/>
          </w:tcPr>
          <w:p w:rsidR="00346677" w:rsidRPr="00372A35" w:rsidRDefault="00346677" w:rsidP="00E31E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перечнем и качеством дополнительных образовательных услуг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79" w:type="dxa"/>
            <w:vAlign w:val="center"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80" w:type="dxa"/>
            <w:vAlign w:val="center"/>
          </w:tcPr>
          <w:p w:rsidR="00346677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79" w:type="dxa"/>
            <w:vAlign w:val="center"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80" w:type="dxa"/>
            <w:vAlign w:val="center"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6677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</w:tr>
      <w:tr w:rsidR="00F85FF8" w:rsidRPr="00372A35" w:rsidTr="00691F2C">
        <w:trPr>
          <w:trHeight w:hRule="exact" w:val="1105"/>
        </w:trPr>
        <w:tc>
          <w:tcPr>
            <w:tcW w:w="1276" w:type="dxa"/>
            <w:vMerge/>
            <w:textDirection w:val="btLr"/>
          </w:tcPr>
          <w:p w:rsidR="00F85FF8" w:rsidRPr="00372A35" w:rsidRDefault="00F85FF8" w:rsidP="00E31E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85FF8" w:rsidRPr="00A2140F" w:rsidRDefault="00F85FF8" w:rsidP="00372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40F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Удовлетворенность объемом и качеством знаний, полученных Вашим ребенком в </w:t>
            </w:r>
            <w:r w:rsidRPr="00A214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основной школе</w:t>
            </w:r>
            <w:r w:rsidRPr="00A2140F">
              <w:rPr>
                <w:rFonts w:ascii="Times New Roman" w:hAnsi="Times New Roman" w:cs="Times New Roman"/>
                <w:sz w:val="18"/>
                <w:szCs w:val="18"/>
              </w:rPr>
              <w:t>, для продолжения обучения  в 10 классе.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85FF8" w:rsidRPr="00A2140F" w:rsidRDefault="00F85FF8" w:rsidP="00E31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40F">
              <w:rPr>
                <w:rFonts w:ascii="Times New Roman" w:hAnsi="Times New Roman" w:cs="Times New Roman"/>
                <w:sz w:val="18"/>
                <w:szCs w:val="18"/>
              </w:rPr>
              <w:t>Удовлетворенность объемом знаний и качеством преподавания предметов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5FF8" w:rsidRPr="005B779A" w:rsidRDefault="00A82915" w:rsidP="00275D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85FF8" w:rsidRPr="005B779A" w:rsidRDefault="00346677" w:rsidP="00275D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D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779" w:type="dxa"/>
            <w:vAlign w:val="center"/>
          </w:tcPr>
          <w:p w:rsidR="00F85FF8" w:rsidRPr="005B779A" w:rsidRDefault="00A82915" w:rsidP="00275D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80" w:type="dxa"/>
            <w:vAlign w:val="center"/>
          </w:tcPr>
          <w:p w:rsidR="00F85FF8" w:rsidRPr="005B779A" w:rsidRDefault="00275D76" w:rsidP="00275D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5FF8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85FF8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79" w:type="dxa"/>
            <w:vAlign w:val="center"/>
          </w:tcPr>
          <w:p w:rsidR="00F85FF8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80" w:type="dxa"/>
            <w:vAlign w:val="center"/>
          </w:tcPr>
          <w:p w:rsidR="00F85FF8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5FF8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FF8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FF8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FF8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F85FF8" w:rsidRPr="00372A35" w:rsidTr="00691F2C">
        <w:trPr>
          <w:trHeight w:hRule="exact" w:val="1105"/>
        </w:trPr>
        <w:tc>
          <w:tcPr>
            <w:tcW w:w="1276" w:type="dxa"/>
            <w:vMerge/>
            <w:textDirection w:val="btLr"/>
          </w:tcPr>
          <w:p w:rsidR="00F85FF8" w:rsidRPr="00372A35" w:rsidRDefault="00F85FF8" w:rsidP="00E31E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85FF8" w:rsidRPr="00A2140F" w:rsidRDefault="00F85FF8" w:rsidP="00F85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85FF8" w:rsidRPr="00A2140F" w:rsidRDefault="00F85FF8" w:rsidP="00E31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знаниями, умениями и навыками, полученными в школе для профессионального самоопределения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5FF8" w:rsidRPr="00F85FF8" w:rsidRDefault="00F85FF8" w:rsidP="00F85F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85FF8" w:rsidRPr="00F85FF8" w:rsidRDefault="00F85FF8" w:rsidP="00F85F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F85FF8" w:rsidRPr="00F85FF8" w:rsidRDefault="00F85FF8" w:rsidP="00F85F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F85FF8" w:rsidRPr="00F85FF8" w:rsidRDefault="00F85FF8" w:rsidP="00F85F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F85FF8" w:rsidRPr="00F85FF8" w:rsidRDefault="00F85FF8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85FF8" w:rsidRPr="00F85FF8" w:rsidRDefault="00F85FF8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779" w:type="dxa"/>
            <w:vAlign w:val="center"/>
          </w:tcPr>
          <w:p w:rsidR="00F85FF8" w:rsidRPr="00F85FF8" w:rsidRDefault="00F85FF8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80" w:type="dxa"/>
            <w:vAlign w:val="center"/>
          </w:tcPr>
          <w:p w:rsidR="00F85FF8" w:rsidRPr="00F85FF8" w:rsidRDefault="00F85FF8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5FF8" w:rsidRPr="00F85FF8" w:rsidRDefault="00F85FF8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FF8" w:rsidRPr="00F85FF8" w:rsidRDefault="00F85FF8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FF8" w:rsidRPr="00F85FF8" w:rsidRDefault="00F85FF8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FF8" w:rsidRPr="00F85FF8" w:rsidRDefault="00F85FF8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</w:tr>
      <w:tr w:rsidR="00372A35" w:rsidRPr="00372A35" w:rsidTr="00691F2C">
        <w:trPr>
          <w:trHeight w:val="306"/>
        </w:trPr>
        <w:tc>
          <w:tcPr>
            <w:tcW w:w="6662" w:type="dxa"/>
            <w:gridSpan w:val="4"/>
            <w:shd w:val="clear" w:color="auto" w:fill="D9D9D9" w:themeFill="background1" w:themeFillShade="D9"/>
          </w:tcPr>
          <w:p w:rsidR="00372A35" w:rsidRPr="00372A35" w:rsidRDefault="00372A35" w:rsidP="00E31E8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услуг репетиторов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372A35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372A35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372A35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372A35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372A35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372A35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72A35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72A35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140F" w:rsidRPr="00372A35" w:rsidTr="00691F2C">
        <w:trPr>
          <w:trHeight w:hRule="exact" w:val="639"/>
        </w:trPr>
        <w:tc>
          <w:tcPr>
            <w:tcW w:w="1276" w:type="dxa"/>
            <w:vMerge w:val="restart"/>
            <w:textDirection w:val="btLr"/>
          </w:tcPr>
          <w:p w:rsidR="00A2140F" w:rsidRPr="00372A35" w:rsidRDefault="00A2140F" w:rsidP="0095250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Открытость ОО</w:t>
            </w:r>
          </w:p>
        </w:tc>
        <w:tc>
          <w:tcPr>
            <w:tcW w:w="5386" w:type="dxa"/>
            <w:gridSpan w:val="3"/>
          </w:tcPr>
          <w:p w:rsidR="00A2140F" w:rsidRPr="00372A35" w:rsidRDefault="00A2140F" w:rsidP="00A214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информированностью о результатах работы школы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A2140F" w:rsidRPr="005B779A" w:rsidRDefault="00A82915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2140F" w:rsidRPr="005B779A" w:rsidRDefault="00346677" w:rsidP="00D44D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D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779" w:type="dxa"/>
            <w:vAlign w:val="bottom"/>
          </w:tcPr>
          <w:p w:rsidR="00A2140F" w:rsidRPr="005B779A" w:rsidRDefault="00A82915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bottom"/>
          </w:tcPr>
          <w:p w:rsidR="00A2140F" w:rsidRPr="005B779A" w:rsidRDefault="00275D76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779" w:type="dxa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</w:tr>
      <w:tr w:rsidR="00A2140F" w:rsidRPr="00372A35" w:rsidTr="00691F2C">
        <w:trPr>
          <w:trHeight w:hRule="exact" w:val="563"/>
        </w:trPr>
        <w:tc>
          <w:tcPr>
            <w:tcW w:w="1276" w:type="dxa"/>
            <w:vMerge/>
          </w:tcPr>
          <w:p w:rsidR="00A2140F" w:rsidRPr="00372A35" w:rsidRDefault="00A2140F" w:rsidP="00E31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2140F" w:rsidRPr="00372A35" w:rsidRDefault="00A2140F" w:rsidP="00E31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администрации школы считают эффективной</w:t>
            </w:r>
          </w:p>
        </w:tc>
        <w:tc>
          <w:tcPr>
            <w:tcW w:w="2693" w:type="dxa"/>
            <w:gridSpan w:val="2"/>
            <w:vAlign w:val="center"/>
          </w:tcPr>
          <w:p w:rsidR="00A2140F" w:rsidRPr="00372A35" w:rsidRDefault="00A2140F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A2140F" w:rsidRPr="005B779A" w:rsidRDefault="00A82915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2140F" w:rsidRPr="005B779A" w:rsidRDefault="00346677" w:rsidP="00D44D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D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779" w:type="dxa"/>
            <w:vAlign w:val="bottom"/>
          </w:tcPr>
          <w:p w:rsidR="00A2140F" w:rsidRPr="005B779A" w:rsidRDefault="00A82915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bottom"/>
          </w:tcPr>
          <w:p w:rsidR="00A2140F" w:rsidRPr="005B779A" w:rsidRDefault="00275D76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40F" w:rsidRPr="005B779A" w:rsidRDefault="005B779A" w:rsidP="00E31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72A35" w:rsidRPr="00372A35" w:rsidTr="00691F2C">
        <w:trPr>
          <w:trHeight w:val="537"/>
        </w:trPr>
        <w:tc>
          <w:tcPr>
            <w:tcW w:w="6662" w:type="dxa"/>
            <w:gridSpan w:val="4"/>
            <w:shd w:val="clear" w:color="auto" w:fill="D9D9D9" w:themeFill="background1" w:themeFillShade="D9"/>
          </w:tcPr>
          <w:p w:rsidR="00372A35" w:rsidRPr="00372A35" w:rsidRDefault="00372A35" w:rsidP="00E31E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2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Удовлетворенность образовательной организацией в целом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372A35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372A35" w:rsidRPr="009D30B8" w:rsidRDefault="00346677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372A35" w:rsidRPr="009D30B8" w:rsidRDefault="00A82915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372A35" w:rsidRPr="009D30B8" w:rsidRDefault="00275D76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72A35" w:rsidRPr="009D30B8" w:rsidRDefault="005B779A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</w:tbl>
    <w:p w:rsidR="00890204" w:rsidRDefault="00890204">
      <w:pPr>
        <w:sectPr w:rsidR="00890204" w:rsidSect="00A2140F">
          <w:pgSz w:w="16838" w:h="11906" w:orient="landscape"/>
          <w:pgMar w:top="1134" w:right="567" w:bottom="680" w:left="567" w:header="709" w:footer="709" w:gutter="0"/>
          <w:cols w:space="708"/>
          <w:titlePg/>
          <w:docGrid w:linePitch="360"/>
        </w:sectPr>
      </w:pPr>
    </w:p>
    <w:p w:rsidR="00EA3587" w:rsidRPr="009902CA" w:rsidRDefault="00692C74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три года</w:t>
      </w:r>
      <w:r w:rsidR="003B1057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(2015-2017гг)</w:t>
      </w:r>
      <w:r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проследить </w:t>
      </w:r>
      <w:r w:rsidR="003B1057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доли респондентов, использующих услуги репетитора</w:t>
      </w:r>
      <w:r w:rsid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3587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причинами использования услуг репетитора  опрошенные назвали  желание получить более глубокие знания по предмету – </w:t>
      </w:r>
      <w:r w:rsidR="003B1057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>76,4</w:t>
      </w:r>
      <w:r w:rsidR="00EA3587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и </w:t>
      </w:r>
      <w:r w:rsidR="003B1057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>71,3</w:t>
      </w:r>
      <w:r w:rsidR="00EA3587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для профилактики неуспеваемости по предмету – </w:t>
      </w:r>
      <w:r w:rsidR="004E31B0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1D4AD2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и </w:t>
      </w:r>
      <w:r w:rsidR="004E31B0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>41,5</w:t>
      </w:r>
      <w:r w:rsidR="00D639B2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A3587" w:rsidRPr="004E31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3587"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A3587" w:rsidRP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Низкое качество преподавания отдельных предметов стало причиной обращ</w:t>
      </w:r>
      <w:r w:rsidR="009902CA" w:rsidRP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к услугам репетиторов для 20</w:t>
      </w:r>
      <w:r w:rsidR="00EA3587" w:rsidRP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обучающихся  и </w:t>
      </w:r>
      <w:r w:rsidR="009902CA" w:rsidRP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18,3 </w:t>
      </w:r>
      <w:r w:rsidR="00EA3587" w:rsidRP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 родителей обучающихся 9-х классов. </w:t>
      </w:r>
      <w:r w:rsid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отметить снижение в 2017 году в сравнении с 2016 г. доли опрошенных родителей, обозначивших такую  причину обращения к репетиторам как </w:t>
      </w:r>
      <w:r w:rsidR="009902CA" w:rsidRP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низкое качество преподавания отдельных предметов</w:t>
      </w:r>
      <w:r w:rsid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19,2% в 2016 до 18,3% </w:t>
      </w:r>
      <w:proofErr w:type="gramStart"/>
      <w:r w:rsid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9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2017г.).</w:t>
      </w:r>
    </w:p>
    <w:p w:rsidR="00EA3587" w:rsidRPr="009902CA" w:rsidRDefault="00EA3587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общего числа респондентов,  указавших  на занятия с репетиторами, </w:t>
      </w:r>
      <w:r w:rsidR="009902CA" w:rsidRP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среднем 64</w:t>
      </w:r>
      <w:r w:rsidRP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>%  нуждаются в помощи по математике,</w:t>
      </w:r>
      <w:r w:rsidRPr="009D30B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="009902CA" w:rsidRP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>% - по русскому языку</w:t>
      </w:r>
      <w:r w:rsidR="009902CA" w:rsidRP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(Таблица </w:t>
      </w:r>
      <w:r w:rsidR="009E46F5" w:rsidRP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D30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587" w:rsidRDefault="00EA3587" w:rsidP="00EA3587">
      <w:pPr>
        <w:spacing w:after="0" w:line="276" w:lineRule="auto"/>
        <w:ind w:left="-851" w:right="4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587" w:rsidRDefault="00EA3587" w:rsidP="00637ACC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9E46F5" w:rsidRPr="0084623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846238" w:rsidRDefault="00846238" w:rsidP="002272F0">
      <w:pPr>
        <w:tabs>
          <w:tab w:val="left" w:pos="758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4ED">
        <w:rPr>
          <w:rFonts w:ascii="Times New Roman" w:hAnsi="Times New Roman" w:cs="Times New Roman"/>
          <w:b/>
          <w:sz w:val="24"/>
          <w:szCs w:val="24"/>
        </w:rPr>
        <w:t xml:space="preserve">Показатели доли </w:t>
      </w:r>
      <w:r>
        <w:rPr>
          <w:rFonts w:ascii="Times New Roman" w:hAnsi="Times New Roman" w:cs="Times New Roman"/>
          <w:b/>
          <w:sz w:val="24"/>
          <w:szCs w:val="24"/>
        </w:rPr>
        <w:t>респондентов</w:t>
      </w:r>
      <w:r w:rsidRPr="00E944ED">
        <w:rPr>
          <w:rFonts w:ascii="Times New Roman" w:hAnsi="Times New Roman" w:cs="Times New Roman"/>
          <w:b/>
          <w:sz w:val="24"/>
          <w:szCs w:val="24"/>
        </w:rPr>
        <w:t>, обращающихся к услугам репетиторов</w:t>
      </w:r>
    </w:p>
    <w:p w:rsidR="00846238" w:rsidRPr="00E944ED" w:rsidRDefault="00846238" w:rsidP="002272F0">
      <w:pPr>
        <w:tabs>
          <w:tab w:val="left" w:pos="758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три года (2015-2017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748"/>
        <w:gridCol w:w="748"/>
        <w:gridCol w:w="748"/>
        <w:gridCol w:w="748"/>
        <w:gridCol w:w="748"/>
        <w:gridCol w:w="748"/>
      </w:tblGrid>
      <w:tr w:rsidR="00EA3587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3587" w:rsidRPr="00CB3CF6" w:rsidRDefault="00EA3587" w:rsidP="00E11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Пользуются услугами репетитора</w:t>
            </w:r>
          </w:p>
        </w:tc>
        <w:tc>
          <w:tcPr>
            <w:tcW w:w="4488" w:type="dxa"/>
            <w:gridSpan w:val="6"/>
            <w:shd w:val="clear" w:color="auto" w:fill="auto"/>
            <w:noWrap/>
            <w:vAlign w:val="center"/>
            <w:hideMark/>
          </w:tcPr>
          <w:p w:rsidR="00EA3587" w:rsidRPr="00CB3CF6" w:rsidRDefault="00EA3587" w:rsidP="00DE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EA3587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EA3587" w:rsidRPr="00CB3CF6" w:rsidRDefault="00EA3587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3"/>
            <w:shd w:val="clear" w:color="auto" w:fill="auto"/>
            <w:noWrap/>
            <w:vAlign w:val="center"/>
            <w:hideMark/>
          </w:tcPr>
          <w:p w:rsidR="00EA3587" w:rsidRPr="00CB3CF6" w:rsidRDefault="00EA3587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2244" w:type="dxa"/>
            <w:gridSpan w:val="3"/>
            <w:shd w:val="clear" w:color="auto" w:fill="auto"/>
          </w:tcPr>
          <w:p w:rsidR="00EA3587" w:rsidRPr="00CB3CF6" w:rsidRDefault="00EA3587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родители</w:t>
            </w:r>
          </w:p>
        </w:tc>
      </w:tr>
      <w:tr w:rsidR="00ED20A5" w:rsidRPr="00CB3CF6" w:rsidTr="009902CA">
        <w:trPr>
          <w:trHeight w:val="262"/>
        </w:trPr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:rsidR="00ED20A5" w:rsidRPr="00CB3CF6" w:rsidRDefault="00ED20A5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респондентов (чел.)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F94526" w:rsidRPr="00935891" w:rsidRDefault="00F94526" w:rsidP="000809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D20A5" w:rsidRPr="00935891" w:rsidRDefault="00ED20A5" w:rsidP="00F945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358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</w:t>
            </w:r>
            <w:r w:rsidR="00F945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9358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D20A5" w:rsidRPr="00935891" w:rsidRDefault="00ED20A5" w:rsidP="00F945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</w:t>
            </w:r>
            <w:r w:rsidR="00F945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94526" w:rsidRPr="00935891" w:rsidRDefault="00F94526" w:rsidP="000809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D20A5" w:rsidRPr="00935891" w:rsidRDefault="00ED20A5" w:rsidP="00F945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</w:t>
            </w:r>
            <w:r w:rsidR="00F945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D20A5" w:rsidRPr="00935891" w:rsidRDefault="00ED20A5" w:rsidP="00F945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</w:t>
            </w:r>
            <w:r w:rsidR="00F945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F94526" w:rsidRPr="00CB3CF6" w:rsidTr="009902CA">
        <w:trPr>
          <w:trHeight w:val="262"/>
        </w:trPr>
        <w:tc>
          <w:tcPr>
            <w:tcW w:w="4820" w:type="dxa"/>
            <w:vMerge/>
            <w:shd w:val="clear" w:color="auto" w:fill="auto"/>
            <w:noWrap/>
            <w:vAlign w:val="bottom"/>
            <w:hideMark/>
          </w:tcPr>
          <w:p w:rsidR="00F94526" w:rsidRPr="00CB3CF6" w:rsidRDefault="00F94526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F94526" w:rsidRPr="00CB3CF6" w:rsidRDefault="0054308B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94526" w:rsidRPr="00CB3CF6" w:rsidRDefault="0054308B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</w:tr>
      <w:tr w:rsidR="00F94526" w:rsidRPr="00CB3CF6" w:rsidTr="009902CA">
        <w:trPr>
          <w:trHeight w:val="26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26" w:rsidRPr="00CB3CF6" w:rsidRDefault="00F94526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от общего числа </w:t>
            </w:r>
            <w:proofErr w:type="gramStart"/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опрошенных</w:t>
            </w:r>
            <w:proofErr w:type="gramEnd"/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94526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Pr="00CB3CF6" w:rsidRDefault="00F94526" w:rsidP="00635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Pr="00CB3CF6" w:rsidRDefault="00F94526" w:rsidP="00635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Pr="00CB3CF6" w:rsidRDefault="00F94526" w:rsidP="00635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F94526" w:rsidRPr="00CB3CF6" w:rsidTr="009902CA">
        <w:trPr>
          <w:trHeight w:val="26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26" w:rsidRPr="00CB3CF6" w:rsidRDefault="0054308B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занимаются по одному предмету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94526" w:rsidRPr="00CB3CF6" w:rsidRDefault="00635510" w:rsidP="00D538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Default="00697351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Default="00697351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Pr="00CB3CF6" w:rsidRDefault="00635510" w:rsidP="00D538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Default="00697351" w:rsidP="00D538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Default="00697351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4526" w:rsidRPr="00CB3CF6" w:rsidTr="009902CA">
        <w:trPr>
          <w:trHeight w:val="26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26" w:rsidRPr="00CB3CF6" w:rsidRDefault="0054308B" w:rsidP="0054308B">
            <w:pPr>
              <w:spacing w:after="0"/>
              <w:ind w:firstLine="15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двум и более предметам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94526" w:rsidRPr="00CB3CF6" w:rsidRDefault="00635510" w:rsidP="00D538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Default="00697351" w:rsidP="00D538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Default="00697351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Pr="00CB3CF6" w:rsidRDefault="00635510" w:rsidP="00D538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Default="00697351" w:rsidP="00D538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Default="00697351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4526" w:rsidRPr="00CB3CF6" w:rsidTr="009902CA">
        <w:trPr>
          <w:trHeight w:val="262"/>
        </w:trPr>
        <w:tc>
          <w:tcPr>
            <w:tcW w:w="9308" w:type="dxa"/>
            <w:gridSpan w:val="7"/>
            <w:shd w:val="clear" w:color="auto" w:fill="auto"/>
            <w:noWrap/>
            <w:vAlign w:val="bottom"/>
            <w:hideMark/>
          </w:tcPr>
          <w:p w:rsidR="00F94526" w:rsidRPr="00CB3CF6" w:rsidRDefault="00F94526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 предметов для занятий с репетиторами</w:t>
            </w:r>
          </w:p>
        </w:tc>
      </w:tr>
      <w:tr w:rsidR="00F94526" w:rsidRPr="00CB3CF6" w:rsidTr="009902CA">
        <w:trPr>
          <w:trHeight w:val="262"/>
        </w:trPr>
        <w:tc>
          <w:tcPr>
            <w:tcW w:w="7064" w:type="dxa"/>
            <w:gridSpan w:val="4"/>
            <w:shd w:val="clear" w:color="auto" w:fill="auto"/>
            <w:noWrap/>
            <w:vAlign w:val="bottom"/>
            <w:hideMark/>
          </w:tcPr>
          <w:p w:rsidR="00F94526" w:rsidRPr="00CB3CF6" w:rsidRDefault="00F94526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Pr="00CB3CF6" w:rsidRDefault="00F94526" w:rsidP="009741F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94526" w:rsidRPr="00CB3CF6" w:rsidRDefault="00F94526" w:rsidP="009741F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F94526" w:rsidRPr="00CB3CF6" w:rsidRDefault="00F94526" w:rsidP="009741F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94526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F94526" w:rsidRPr="00CB3CF6" w:rsidRDefault="00F94526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F94526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F94526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F94526" w:rsidRPr="00CB3CF6" w:rsidRDefault="00F94526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F94526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748" w:type="dxa"/>
            <w:shd w:val="clear" w:color="auto" w:fill="auto"/>
          </w:tcPr>
          <w:p w:rsidR="00F94526" w:rsidRPr="00CB3CF6" w:rsidRDefault="00F94526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84434" w:rsidRPr="00CB3CF6" w:rsidRDefault="00984434" w:rsidP="00E31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84434" w:rsidRPr="00CB3CF6" w:rsidRDefault="00984434" w:rsidP="00E31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84434" w:rsidRPr="00CB3CF6" w:rsidRDefault="00984434" w:rsidP="00E31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84434" w:rsidRPr="00CB3CF6" w:rsidRDefault="00984434" w:rsidP="00E31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84434" w:rsidRPr="00CB3CF6" w:rsidRDefault="00984434" w:rsidP="00E31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84434" w:rsidRPr="00CB3CF6" w:rsidRDefault="00984434" w:rsidP="00E31E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84434" w:rsidRPr="00CB3CF6" w:rsidRDefault="00984434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84434" w:rsidRPr="00CB3CF6" w:rsidRDefault="00984434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434" w:rsidRPr="00CB3CF6" w:rsidRDefault="00984434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84434" w:rsidRPr="00CB3CF6" w:rsidRDefault="00E77DF8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984434" w:rsidRPr="00CB3CF6" w:rsidTr="009902CA">
        <w:trPr>
          <w:trHeight w:val="262"/>
        </w:trPr>
        <w:tc>
          <w:tcPr>
            <w:tcW w:w="9308" w:type="dxa"/>
            <w:gridSpan w:val="7"/>
            <w:shd w:val="clear" w:color="auto" w:fill="auto"/>
            <w:noWrap/>
            <w:vAlign w:val="bottom"/>
          </w:tcPr>
          <w:p w:rsidR="00984434" w:rsidRPr="00CB3CF6" w:rsidRDefault="00984434" w:rsidP="009741FA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</w:t>
            </w:r>
            <w:r w:rsidRPr="00CB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занятий с репетитором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center"/>
          </w:tcPr>
          <w:p w:rsidR="00984434" w:rsidRPr="00CB3CF6" w:rsidRDefault="00984434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Желание получить более глубокие знания по предмету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center"/>
          </w:tcPr>
          <w:p w:rsidR="00984434" w:rsidRPr="00CB3CF6" w:rsidRDefault="00984434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профилактики неуспеваемости по предмету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center"/>
          </w:tcPr>
          <w:p w:rsidR="00984434" w:rsidRPr="00CB3CF6" w:rsidRDefault="00984434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Из-за низкого качества преподавания отдельных предметов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3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center"/>
          </w:tcPr>
          <w:p w:rsidR="00984434" w:rsidRPr="00CB3CF6" w:rsidRDefault="00984434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 быть уверенным в сдаче ГИА-9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984434" w:rsidRPr="00CB3CF6" w:rsidTr="009902CA">
        <w:trPr>
          <w:trHeight w:val="262"/>
        </w:trPr>
        <w:tc>
          <w:tcPr>
            <w:tcW w:w="4820" w:type="dxa"/>
            <w:shd w:val="clear" w:color="auto" w:fill="auto"/>
            <w:noWrap/>
            <w:vAlign w:val="center"/>
          </w:tcPr>
          <w:p w:rsidR="00984434" w:rsidRPr="00CB3CF6" w:rsidRDefault="00984434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занятиях с репетитором настояли родители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635510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:rsidR="00984434" w:rsidRPr="00CB3CF6" w:rsidRDefault="00984434" w:rsidP="00E31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A3587" w:rsidRDefault="00EA3587" w:rsidP="00EA358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587" w:rsidRPr="00D53EC1" w:rsidRDefault="00EA3587" w:rsidP="00EA3587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3777D" w:rsidRDefault="00B3777D" w:rsidP="001C4167">
      <w:pPr>
        <w:pStyle w:val="a3"/>
        <w:spacing w:after="0"/>
        <w:ind w:left="1068" w:firstLine="348"/>
        <w:rPr>
          <w:rFonts w:ascii="Times New Roman" w:hAnsi="Times New Roman" w:cs="Times New Roman"/>
          <w:b/>
          <w:sz w:val="24"/>
          <w:szCs w:val="24"/>
        </w:rPr>
      </w:pPr>
    </w:p>
    <w:p w:rsidR="009902CA" w:rsidRDefault="009902CA" w:rsidP="001C4167">
      <w:pPr>
        <w:pStyle w:val="a3"/>
        <w:spacing w:after="0"/>
        <w:ind w:left="1068" w:firstLine="348"/>
        <w:rPr>
          <w:rFonts w:ascii="Times New Roman" w:hAnsi="Times New Roman" w:cs="Times New Roman"/>
          <w:b/>
          <w:sz w:val="24"/>
          <w:szCs w:val="24"/>
        </w:rPr>
      </w:pPr>
    </w:p>
    <w:p w:rsidR="009902CA" w:rsidRDefault="009902CA" w:rsidP="001C4167">
      <w:pPr>
        <w:pStyle w:val="a3"/>
        <w:spacing w:after="0"/>
        <w:ind w:left="1068" w:firstLine="348"/>
        <w:rPr>
          <w:rFonts w:ascii="Times New Roman" w:hAnsi="Times New Roman" w:cs="Times New Roman"/>
          <w:b/>
          <w:sz w:val="24"/>
          <w:szCs w:val="24"/>
        </w:rPr>
      </w:pPr>
    </w:p>
    <w:p w:rsidR="00B3777D" w:rsidRDefault="00B3777D" w:rsidP="001C4167">
      <w:pPr>
        <w:pStyle w:val="a3"/>
        <w:spacing w:after="0"/>
        <w:ind w:left="1068" w:firstLine="348"/>
        <w:rPr>
          <w:rFonts w:ascii="Times New Roman" w:hAnsi="Times New Roman" w:cs="Times New Roman"/>
          <w:b/>
          <w:sz w:val="24"/>
          <w:szCs w:val="24"/>
        </w:rPr>
      </w:pPr>
    </w:p>
    <w:p w:rsidR="00B3777D" w:rsidRDefault="00B3777D" w:rsidP="001C4167">
      <w:pPr>
        <w:pStyle w:val="a3"/>
        <w:spacing w:after="0"/>
        <w:ind w:left="1068" w:firstLine="348"/>
        <w:rPr>
          <w:rFonts w:ascii="Times New Roman" w:hAnsi="Times New Roman" w:cs="Times New Roman"/>
          <w:b/>
          <w:sz w:val="24"/>
          <w:szCs w:val="24"/>
        </w:rPr>
      </w:pPr>
    </w:p>
    <w:p w:rsidR="002D7CA5" w:rsidRDefault="00EA3587" w:rsidP="009D30B8">
      <w:pPr>
        <w:pStyle w:val="a3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CA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Анализ результатов исследования удовлетворенности </w:t>
      </w:r>
    </w:p>
    <w:p w:rsidR="002D7CA5" w:rsidRDefault="00EA3587" w:rsidP="009D30B8">
      <w:pPr>
        <w:pStyle w:val="a3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CA5">
        <w:rPr>
          <w:rFonts w:ascii="Times New Roman" w:hAnsi="Times New Roman" w:cs="Times New Roman"/>
          <w:b/>
          <w:sz w:val="26"/>
          <w:szCs w:val="26"/>
        </w:rPr>
        <w:t>потребителей</w:t>
      </w:r>
      <w:r w:rsidR="007E2E33" w:rsidRPr="002D7C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7CA5">
        <w:rPr>
          <w:rFonts w:ascii="Times New Roman" w:hAnsi="Times New Roman" w:cs="Times New Roman"/>
          <w:b/>
          <w:sz w:val="26"/>
          <w:szCs w:val="26"/>
        </w:rPr>
        <w:t xml:space="preserve">качеством предоставляемых образовательных услуг </w:t>
      </w:r>
    </w:p>
    <w:p w:rsidR="002D7CA5" w:rsidRDefault="00EA3587" w:rsidP="009D30B8">
      <w:pPr>
        <w:pStyle w:val="a3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CA5">
        <w:rPr>
          <w:rFonts w:ascii="Times New Roman" w:hAnsi="Times New Roman" w:cs="Times New Roman"/>
          <w:b/>
          <w:sz w:val="26"/>
          <w:szCs w:val="26"/>
        </w:rPr>
        <w:t>по итогам среднего уровня общего образования</w:t>
      </w:r>
      <w:r w:rsidR="00B0239F" w:rsidRPr="002D7C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3587" w:rsidRPr="002D7CA5" w:rsidRDefault="00EA3587" w:rsidP="009D30B8">
      <w:pPr>
        <w:pStyle w:val="a3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CA5">
        <w:rPr>
          <w:rFonts w:ascii="Times New Roman" w:hAnsi="Times New Roman" w:cs="Times New Roman"/>
          <w:b/>
          <w:sz w:val="26"/>
          <w:szCs w:val="26"/>
        </w:rPr>
        <w:t>(итоги анкетирования обучающихся 11-х классов и  их родителей)</w:t>
      </w:r>
    </w:p>
    <w:p w:rsidR="007E2E33" w:rsidRDefault="007E2E33" w:rsidP="001B7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587" w:rsidRPr="00E53183" w:rsidRDefault="00EA3587" w:rsidP="001B7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AF589A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респондентами в анкетировании удовлетворенности потребителей качеством предоставляемых образовательных услуг  стали 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1665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11-х классов и</w:t>
      </w:r>
      <w:r w:rsidRPr="001B7A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538FB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обучающихся 11-х классов из 10</w:t>
      </w:r>
      <w:r w:rsidR="00D538FB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 w:rsidR="0008376D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43 муниципальных образований Тверской области. </w:t>
      </w:r>
    </w:p>
    <w:p w:rsidR="00E9439D" w:rsidRPr="00E53183" w:rsidRDefault="00EA3587" w:rsidP="001B7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Среднерегиональный</w:t>
      </w:r>
      <w:proofErr w:type="spellEnd"/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показатель удовлетворенности обучающихся</w:t>
      </w:r>
      <w:r w:rsidR="002B7E8E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-х классов –</w:t>
      </w:r>
      <w:r w:rsidRPr="001B7A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84,3</w:t>
      </w:r>
      <w:r w:rsidR="0008376D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что 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</w:t>
      </w:r>
      <w:r w:rsidR="0008376D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показателей 2015 (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74,7%</w:t>
      </w:r>
      <w:r w:rsidR="0008376D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6 (72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08376D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опрошенных частично удовлетворены качеством предоставляемых образовательных услуг</w:t>
      </w:r>
      <w:r w:rsidRPr="001B7A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обучающихся, не удовлетворены – 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5,6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%; затруднились ответить – 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0,1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  <w:proofErr w:type="gramEnd"/>
    </w:p>
    <w:p w:rsidR="00643E0E" w:rsidRPr="00E53183" w:rsidRDefault="00EA3587" w:rsidP="001B7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A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Среднерегиональный</w:t>
      </w:r>
      <w:proofErr w:type="spellEnd"/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показатель удовлетворенности родителей обучающихся 11-х классов –</w:t>
      </w:r>
      <w:r w:rsidRPr="001B7A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9439D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6,6%, что выше показател</w:t>
      </w:r>
      <w:r w:rsid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9439D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(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75,7%</w:t>
      </w:r>
      <w:r w:rsidR="00E9439D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76,6</w:t>
      </w:r>
      <w:r w:rsidR="00E9439D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%) года.</w:t>
      </w:r>
      <w:r w:rsidR="00E9439D" w:rsidRPr="001B7A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gramStart"/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числа опрошенных  частично удовлетворены качеством предоставляемых образовательных услуг 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10,5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родителей, не удовлетворены – </w:t>
      </w:r>
      <w:r w:rsidR="00E5318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2,9%</w:t>
      </w:r>
      <w:r w:rsid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</w:t>
      </w:r>
      <w:r w:rsidR="00E633E3"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531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53183" w:rsidRDefault="00E9439D" w:rsidP="00E5318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B7A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EA3587" w:rsidRDefault="00EA3587" w:rsidP="00E5318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343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3183">
        <w:rPr>
          <w:rFonts w:ascii="Times New Roman" w:hAnsi="Times New Roman" w:cs="Times New Roman"/>
          <w:sz w:val="24"/>
          <w:szCs w:val="24"/>
        </w:rPr>
        <w:t>Таблица 1</w:t>
      </w:r>
      <w:r w:rsidR="00E633E3" w:rsidRPr="00E53183">
        <w:rPr>
          <w:rFonts w:ascii="Times New Roman" w:hAnsi="Times New Roman" w:cs="Times New Roman"/>
          <w:sz w:val="24"/>
          <w:szCs w:val="24"/>
        </w:rPr>
        <w:t>0</w:t>
      </w:r>
    </w:p>
    <w:p w:rsidR="003E79E6" w:rsidRPr="005F7A93" w:rsidRDefault="003E79E6" w:rsidP="003E79E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удовлетворенности образовательной организацией</w:t>
      </w:r>
    </w:p>
    <w:p w:rsidR="003E79E6" w:rsidRPr="005F7A93" w:rsidRDefault="003E79E6" w:rsidP="003E79E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три года (2015-2017гг)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964"/>
        <w:gridCol w:w="2268"/>
        <w:gridCol w:w="1843"/>
        <w:gridCol w:w="1701"/>
      </w:tblGrid>
      <w:tr w:rsidR="00C343C2" w:rsidRPr="00C343C2" w:rsidTr="003E79E6">
        <w:trPr>
          <w:trHeight w:val="2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Показатели удовлетворенности </w:t>
            </w:r>
          </w:p>
        </w:tc>
      </w:tr>
      <w:tr w:rsidR="00C343C2" w:rsidRPr="00C343C2" w:rsidTr="003E79E6">
        <w:trPr>
          <w:trHeight w:val="230"/>
        </w:trPr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удовлетворены полностью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 удовлетворены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удовлетворены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затрудняются ответить</w:t>
            </w:r>
          </w:p>
        </w:tc>
      </w:tr>
      <w:tr w:rsidR="00C343C2" w:rsidRPr="00C343C2" w:rsidTr="003E79E6">
        <w:trPr>
          <w:trHeight w:val="230"/>
        </w:trPr>
        <w:tc>
          <w:tcPr>
            <w:tcW w:w="1580" w:type="dxa"/>
            <w:vMerge/>
            <w:shd w:val="clear" w:color="auto" w:fill="auto"/>
            <w:vAlign w:val="center"/>
            <w:hideMark/>
          </w:tcPr>
          <w:p w:rsidR="00C343C2" w:rsidRPr="00C343C2" w:rsidRDefault="00C343C2" w:rsidP="00C343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shd w:val="clear" w:color="auto" w:fill="auto"/>
            <w:vAlign w:val="center"/>
            <w:hideMark/>
          </w:tcPr>
          <w:p w:rsidR="00C343C2" w:rsidRPr="00C343C2" w:rsidRDefault="00C343C2" w:rsidP="00C343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43C2" w:rsidRPr="00C343C2" w:rsidRDefault="00C343C2" w:rsidP="00C343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343C2" w:rsidRPr="00C343C2" w:rsidRDefault="00C343C2" w:rsidP="00C343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343C2" w:rsidRPr="00C343C2" w:rsidRDefault="00C343C2" w:rsidP="00C343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43C2" w:rsidRPr="00C343C2" w:rsidTr="003E79E6">
        <w:trPr>
          <w:trHeight w:val="2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C3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11-х классов</w:t>
            </w:r>
          </w:p>
        </w:tc>
      </w:tr>
      <w:tr w:rsidR="00C343C2" w:rsidRPr="00C343C2" w:rsidTr="003E79E6">
        <w:trPr>
          <w:trHeight w:val="2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964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74,7%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1,1%</w:t>
            </w:r>
          </w:p>
        </w:tc>
      </w:tr>
      <w:tr w:rsidR="00C343C2" w:rsidRPr="00C343C2" w:rsidTr="003E79E6">
        <w:trPr>
          <w:trHeight w:val="2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964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72,6%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2,4%</w:t>
            </w:r>
          </w:p>
        </w:tc>
      </w:tr>
      <w:tr w:rsidR="001B7AAC" w:rsidRPr="00C343C2" w:rsidTr="003E79E6">
        <w:trPr>
          <w:trHeight w:val="2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B7AAC" w:rsidRPr="00C343C2" w:rsidRDefault="001B7AAC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964" w:type="dxa"/>
            <w:shd w:val="clear" w:color="auto" w:fill="auto"/>
            <w:noWrap/>
            <w:vAlign w:val="center"/>
            <w:hideMark/>
          </w:tcPr>
          <w:p w:rsidR="001B7AAC" w:rsidRPr="00C343C2" w:rsidRDefault="00E53183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84,3%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7AAC" w:rsidRPr="00C343C2" w:rsidRDefault="00E53183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7AAC" w:rsidRPr="00C343C2" w:rsidRDefault="00E53183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7AAC" w:rsidRPr="00C343C2" w:rsidRDefault="00E53183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  <w:tr w:rsidR="00C343C2" w:rsidRPr="00C343C2" w:rsidTr="003E79E6">
        <w:trPr>
          <w:trHeight w:val="2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Родители обучающихся 11-х классов</w:t>
            </w:r>
          </w:p>
        </w:tc>
      </w:tr>
      <w:tr w:rsidR="00C343C2" w:rsidRPr="00C343C2" w:rsidTr="003E79E6">
        <w:trPr>
          <w:trHeight w:val="2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964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75,7%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2,0%</w:t>
            </w:r>
          </w:p>
        </w:tc>
      </w:tr>
      <w:tr w:rsidR="00C343C2" w:rsidRPr="00C343C2" w:rsidTr="003E79E6">
        <w:trPr>
          <w:trHeight w:val="2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964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76,6%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343C2" w:rsidRPr="00C343C2" w:rsidRDefault="00C343C2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2,4%</w:t>
            </w:r>
          </w:p>
        </w:tc>
      </w:tr>
      <w:tr w:rsidR="001B7AAC" w:rsidRPr="00C343C2" w:rsidTr="003E79E6">
        <w:trPr>
          <w:trHeight w:val="2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B7AAC" w:rsidRPr="00C343C2" w:rsidRDefault="001B7AAC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964" w:type="dxa"/>
            <w:shd w:val="clear" w:color="auto" w:fill="auto"/>
            <w:noWrap/>
            <w:vAlign w:val="center"/>
            <w:hideMark/>
          </w:tcPr>
          <w:p w:rsidR="001B7AAC" w:rsidRPr="00C343C2" w:rsidRDefault="00E53183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86,6%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7AAC" w:rsidRPr="00C343C2" w:rsidRDefault="00E53183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7AAC" w:rsidRPr="00C343C2" w:rsidRDefault="00E53183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7AAC" w:rsidRPr="00C343C2" w:rsidRDefault="00E53183" w:rsidP="00C343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EA3587" w:rsidRDefault="00EA3587" w:rsidP="00EA3587">
      <w:pPr>
        <w:tabs>
          <w:tab w:val="left" w:pos="1141"/>
          <w:tab w:val="left" w:pos="9355"/>
        </w:tabs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0B6" w:rsidRPr="00777A1D" w:rsidRDefault="001340B6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201</w:t>
      </w:r>
      <w:r w:rsidR="00B412E2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среди обучающихся 11-х классов  и их родителей выше </w:t>
      </w:r>
      <w:proofErr w:type="spellStart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среднерегиональных</w:t>
      </w:r>
      <w:proofErr w:type="spellEnd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B412E2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84,3% и 8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6,6%) показатели удовлетворенности качеством предоставляемых образовательных услуг в </w:t>
      </w:r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77A1D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777A1D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53,5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%) МО, в т.ч. в </w:t>
      </w:r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 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%) МО он равен 100% (</w:t>
      </w:r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Бельском, </w:t>
      </w:r>
      <w:proofErr w:type="spellStart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Лихославльском</w:t>
      </w:r>
      <w:proofErr w:type="spellEnd"/>
      <w:r w:rsidR="00722E14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Осташковском</w:t>
      </w:r>
      <w:proofErr w:type="spellEnd"/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Сонковском</w:t>
      </w:r>
      <w:proofErr w:type="spellEnd"/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Старицком и </w:t>
      </w:r>
      <w:proofErr w:type="spellStart"/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Торжокском</w:t>
      </w:r>
      <w:proofErr w:type="spellEnd"/>
      <w:r w:rsidR="00746381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районах).</w:t>
      </w:r>
      <w:r w:rsidR="00C01BA5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D62" w:rsidRDefault="001340B6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трёх лет (201</w:t>
      </w:r>
      <w:r w:rsidR="005B1A1F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-201</w:t>
      </w:r>
      <w:r w:rsidR="005B1A1F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гг.)  выше </w:t>
      </w:r>
      <w:proofErr w:type="spellStart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среднерегиональных</w:t>
      </w:r>
      <w:proofErr w:type="spellEnd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показателей удовлетворённости результаты участников анкетирования из</w:t>
      </w:r>
      <w:r w:rsidRPr="00777A1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777A1D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3F77B9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777A1D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%) МО:</w:t>
      </w:r>
      <w:r w:rsidRPr="00777A1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Вышневолоцкого</w:t>
      </w:r>
      <w:proofErr w:type="spellEnd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777A1D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Калязинского</w:t>
      </w:r>
      <w:proofErr w:type="spellEnd"/>
      <w:r w:rsidR="00777A1D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Лихославльского</w:t>
      </w:r>
      <w:proofErr w:type="spellEnd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Сандовского</w:t>
      </w:r>
      <w:proofErr w:type="spellEnd"/>
      <w:r w:rsidR="000B3D62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0B3D62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Торжокского</w:t>
      </w:r>
      <w:proofErr w:type="spellEnd"/>
      <w:r w:rsidR="000B3D62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="000B3D62" w:rsidRPr="00777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Торопецкого</w:t>
      </w:r>
      <w:proofErr w:type="spellEnd"/>
      <w:r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районов.</w:t>
      </w:r>
      <w:r w:rsidR="00AB48D1"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7E2E33" w:rsidRDefault="001340B6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Доля полностью неудовлетворённых качеством предоставляемых образовательных услуг среди </w:t>
      </w:r>
      <w:r w:rsidR="00722E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r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813DE"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-х классов</w:t>
      </w:r>
      <w:r w:rsidR="00722E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их родителей</w:t>
      </w:r>
      <w:r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0B3D62"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сравнении с</w:t>
      </w:r>
      <w:r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</w:t>
      </w:r>
      <w:r w:rsidR="000B3D62"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 </w:t>
      </w:r>
      <w:r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</w:t>
      </w:r>
      <w:r w:rsidR="000B3D62"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выросла  (обучающиеся  - с </w:t>
      </w:r>
      <w:r w:rsidR="000B3D62"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2,8</w:t>
      </w:r>
      <w:r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 до </w:t>
      </w:r>
      <w:r w:rsidR="000B3D62" w:rsidRPr="000B3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5,6</w:t>
      </w:r>
      <w:r w:rsidR="003E4C4E" w:rsidRPr="007E2E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</w:t>
      </w:r>
      <w:r w:rsidR="00722E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родители с 1,2% до 2,9%</w:t>
      </w:r>
      <w:r w:rsidR="003E4C4E" w:rsidRPr="007E2E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7E2E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125391" w:rsidRPr="000357F1" w:rsidRDefault="005556B4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</w:t>
      </w:r>
      <w:r w:rsidR="00586B89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трёх лет (2015</w:t>
      </w:r>
      <w:r w:rsidR="001340B6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-201</w:t>
      </w:r>
      <w:r w:rsidR="00586B89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1340B6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г.) среди опрошенных отсутствуют неудовлетворённые  качеством предоставляемых образовательных услуг в </w:t>
      </w:r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586B89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1340B6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340B6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(</w:t>
      </w:r>
      <w:r w:rsidR="00586B89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23,3</w:t>
      </w:r>
      <w:r w:rsidR="001340B6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%) МО:</w:t>
      </w:r>
      <w:proofErr w:type="gramEnd"/>
      <w:r w:rsidR="001340B6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Бельского,</w:t>
      </w:r>
      <w:r w:rsidR="000357F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0357F1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Вышневолоцкого</w:t>
      </w:r>
      <w:proofErr w:type="spellEnd"/>
      <w:r w:rsidR="000357F1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Кимрского,</w:t>
      </w:r>
      <w:r w:rsidR="002C7F28"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Лесного, </w:t>
      </w:r>
      <w:proofErr w:type="spellStart"/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Лихославльского</w:t>
      </w:r>
      <w:proofErr w:type="spellEnd"/>
      <w:r w:rsidR="002C7F28"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proofErr w:type="spellStart"/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Молоковского</w:t>
      </w:r>
      <w:proofErr w:type="spellEnd"/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Ржевского, </w:t>
      </w:r>
      <w:proofErr w:type="spellStart"/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Сандовского</w:t>
      </w:r>
      <w:proofErr w:type="spellEnd"/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0357F1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Сонко</w:t>
      </w:r>
      <w:r w:rsidR="002C7F28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вского</w:t>
      </w:r>
      <w:proofErr w:type="spellEnd"/>
      <w:r w:rsidR="000357F1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="000357F1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Торопецкого</w:t>
      </w:r>
      <w:proofErr w:type="spellEnd"/>
      <w:r w:rsidR="000357F1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районов </w:t>
      </w:r>
      <w:r w:rsidR="001340B6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(Таблица 1</w:t>
      </w:r>
      <w:r w:rsidR="00E94F0A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1340B6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0357F1" w:rsidRPr="000357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412E2" w:rsidRPr="003E79E6" w:rsidRDefault="00B412E2" w:rsidP="00B412E2">
      <w:pPr>
        <w:ind w:left="7365" w:firstLine="425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A3587" w:rsidRPr="00B412E2" w:rsidRDefault="00EA3587" w:rsidP="00B412E2">
      <w:pPr>
        <w:ind w:left="7365" w:firstLine="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12E2">
        <w:rPr>
          <w:rFonts w:ascii="Times New Roman" w:hAnsi="Times New Roman" w:cs="Times New Roman"/>
          <w:sz w:val="24"/>
          <w:szCs w:val="24"/>
        </w:rPr>
        <w:t>Таблица 1</w:t>
      </w:r>
      <w:r w:rsidR="00E94F0A" w:rsidRPr="00B412E2">
        <w:rPr>
          <w:rFonts w:ascii="Times New Roman" w:hAnsi="Times New Roman" w:cs="Times New Roman"/>
          <w:sz w:val="24"/>
          <w:szCs w:val="24"/>
        </w:rPr>
        <w:t>1</w:t>
      </w:r>
    </w:p>
    <w:p w:rsidR="00EA3587" w:rsidRDefault="00EA3587" w:rsidP="003F77B9">
      <w:pPr>
        <w:tabs>
          <w:tab w:val="left" w:pos="7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удовлетворённости качеством предоставляемых образовательных услуг  среди обучающихся 11-х классов и их родителей в разрезе муниципальных образований за 3 года (201</w:t>
      </w:r>
      <w:r w:rsidR="001340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1340B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гг.)</w:t>
      </w:r>
    </w:p>
    <w:tbl>
      <w:tblPr>
        <w:tblW w:w="1034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43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567"/>
        <w:gridCol w:w="850"/>
      </w:tblGrid>
      <w:tr w:rsidR="00FB2348" w:rsidRPr="00105282" w:rsidTr="003E79E6">
        <w:trPr>
          <w:trHeight w:val="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FB2348" w:rsidRPr="00105282" w:rsidRDefault="00FB2348" w:rsidP="001052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FB2348" w:rsidRPr="00105282" w:rsidRDefault="00FB2348" w:rsidP="0010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8" w:rsidRPr="00105282" w:rsidRDefault="00FB2348" w:rsidP="00463D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Средний показатель по МО </w:t>
            </w:r>
          </w:p>
        </w:tc>
      </w:tr>
      <w:tr w:rsidR="00FB2348" w:rsidRPr="00105282" w:rsidTr="003E79E6">
        <w:trPr>
          <w:trHeight w:val="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48" w:rsidRPr="00105282" w:rsidRDefault="00FB2348" w:rsidP="00463D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48" w:rsidRPr="00105282" w:rsidRDefault="00FB2348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48" w:rsidRPr="00105282" w:rsidRDefault="00FB2348" w:rsidP="00463D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48" w:rsidRPr="00105282" w:rsidRDefault="00FB2348" w:rsidP="00463D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г.</w:t>
            </w:r>
          </w:p>
        </w:tc>
      </w:tr>
      <w:tr w:rsidR="00FB2348" w:rsidRPr="00105282" w:rsidTr="003E79E6">
        <w:trPr>
          <w:trHeight w:val="4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48" w:rsidRPr="00105282" w:rsidRDefault="00FB2348" w:rsidP="00463D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48" w:rsidRPr="00105282" w:rsidRDefault="00FB2348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Полностью удовлетворены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8" w:rsidRPr="00105282" w:rsidRDefault="00FB2348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удовлетворены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48" w:rsidRPr="00105282" w:rsidRDefault="00FB2348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Полностью удовлетворены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8" w:rsidRPr="00105282" w:rsidRDefault="00FB2348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удовлетворены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48" w:rsidRPr="00105282" w:rsidRDefault="00FB2348" w:rsidP="00463D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Полностью удовлетворены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8" w:rsidRPr="00105282" w:rsidRDefault="00FB2348" w:rsidP="00463D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удовлетворены</w:t>
            </w:r>
          </w:p>
        </w:tc>
      </w:tr>
      <w:tr w:rsidR="007D34C6" w:rsidRPr="00105282" w:rsidTr="003E79E6">
        <w:trPr>
          <w:trHeight w:val="49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C6" w:rsidRPr="00105282" w:rsidRDefault="007D34C6" w:rsidP="00463D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буч</w:t>
            </w:r>
            <w:proofErr w:type="spellEnd"/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роди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буч</w:t>
            </w:r>
            <w:proofErr w:type="spellEnd"/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роди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буч</w:t>
            </w:r>
            <w:proofErr w:type="spellEnd"/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роди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буч</w:t>
            </w:r>
            <w:proofErr w:type="spellEnd"/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роди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буч</w:t>
            </w:r>
            <w:proofErr w:type="spellEnd"/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роди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буч</w:t>
            </w:r>
            <w:proofErr w:type="spellEnd"/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C6" w:rsidRPr="007D34C6" w:rsidRDefault="007D34C6" w:rsidP="007D34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роди</w:t>
            </w:r>
            <w:r w:rsidRPr="007D34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ышний Волочек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Кимры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Ржев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Тверь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Торжок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Андреапольский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Бежецкий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Бельский  </w:t>
            </w: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Бологовский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Весьегонский 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Вышневолоцкий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Жарковский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3233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Западнодвинский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Зубцовский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Калининский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D05AB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D05ABF" w:rsidRDefault="007758C6" w:rsidP="00D05A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Калязинский</w:t>
            </w:r>
            <w:proofErr w:type="spellEnd"/>
            <w:r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  <w:r w:rsidR="00D05ABF"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D05ABF" w:rsidRDefault="007758C6" w:rsidP="00D05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D05ABF" w:rsidRPr="00D05A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05ABF" w:rsidRDefault="00D05ABF" w:rsidP="00D05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94,7</w:t>
            </w:r>
            <w:r w:rsidR="007758C6" w:rsidRPr="00D05A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05ABF" w:rsidRDefault="007758C6" w:rsidP="00D05A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05ABF"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05ABF" w:rsidRDefault="00D05ABF" w:rsidP="00D05A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D05ABF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D05ABF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D05ABF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D05ABF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D05ABF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D05ABF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D05ABF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A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Кашинский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Кесовогорский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Кимрский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Конаковский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6,6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Краснохолмский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Кувшиновский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Лесной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Лихославльский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Максатихинский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C01BA5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C01BA5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Нелидовский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C01BA5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Оленинский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Осташковский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Рамешковский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Ржевский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Сандовский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Селижаровский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Сонковский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Старицкий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Торжокский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Торопецкий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E2E33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Удомельский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586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Фировский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D701C5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0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Озёрный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B260A9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7758C6" w:rsidRPr="00105282" w:rsidTr="003E79E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Солнечный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C6" w:rsidRPr="00105282" w:rsidRDefault="007758C6" w:rsidP="007E0B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FB23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758C6" w:rsidRPr="00105282" w:rsidTr="003E79E6">
        <w:trPr>
          <w:trHeight w:val="1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463D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Среднерегиональ-ный</w:t>
            </w:r>
            <w:proofErr w:type="spellEnd"/>
            <w:r w:rsidRPr="00105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7758C6" w:rsidRDefault="007758C6" w:rsidP="00775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7758C6" w:rsidRDefault="007758C6" w:rsidP="00D701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C6" w:rsidRPr="00105282" w:rsidRDefault="007758C6" w:rsidP="002A19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5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</w:tbl>
    <w:p w:rsidR="00D369FF" w:rsidRPr="00FE7441" w:rsidRDefault="00304D6C" w:rsidP="0018381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E7441">
        <w:rPr>
          <w:rFonts w:ascii="Times New Roman" w:hAnsi="Times New Roman" w:cs="Times New Roman"/>
          <w:color w:val="000000"/>
          <w:sz w:val="20"/>
          <w:szCs w:val="20"/>
        </w:rPr>
        <w:t>*-</w:t>
      </w:r>
      <w:r w:rsidR="00FE7441" w:rsidRPr="00FE74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7441">
        <w:rPr>
          <w:rFonts w:ascii="Times New Roman" w:hAnsi="Times New Roman" w:cs="Times New Roman"/>
          <w:color w:val="000000"/>
          <w:sz w:val="20"/>
          <w:szCs w:val="20"/>
        </w:rPr>
        <w:t xml:space="preserve">жирным шрифтом выделены  показатели, превышающие </w:t>
      </w:r>
      <w:proofErr w:type="spellStart"/>
      <w:r w:rsidRPr="00FE7441">
        <w:rPr>
          <w:rFonts w:ascii="Times New Roman" w:hAnsi="Times New Roman" w:cs="Times New Roman"/>
          <w:color w:val="000000"/>
          <w:sz w:val="20"/>
          <w:szCs w:val="20"/>
        </w:rPr>
        <w:t>среднерегиональные</w:t>
      </w:r>
      <w:proofErr w:type="spellEnd"/>
      <w:r w:rsidRPr="00FE7441">
        <w:rPr>
          <w:rFonts w:ascii="Times New Roman" w:hAnsi="Times New Roman" w:cs="Times New Roman"/>
          <w:color w:val="000000"/>
          <w:sz w:val="20"/>
          <w:szCs w:val="20"/>
        </w:rPr>
        <w:t xml:space="preserve">  значения</w:t>
      </w:r>
      <w:r w:rsidR="00323365">
        <w:rPr>
          <w:rFonts w:ascii="Times New Roman" w:hAnsi="Times New Roman" w:cs="Times New Roman"/>
          <w:sz w:val="20"/>
          <w:szCs w:val="20"/>
        </w:rPr>
        <w:tab/>
        <w:t>;</w:t>
      </w:r>
      <w:r w:rsidR="00EA3587" w:rsidRPr="00FE7441">
        <w:rPr>
          <w:rFonts w:ascii="Times New Roman" w:hAnsi="Times New Roman" w:cs="Times New Roman"/>
          <w:sz w:val="20"/>
          <w:szCs w:val="20"/>
        </w:rPr>
        <w:t xml:space="preserve">  </w:t>
      </w:r>
      <w:r w:rsidR="00EA3587" w:rsidRPr="00FE7441">
        <w:rPr>
          <w:rFonts w:ascii="Times New Roman" w:hAnsi="Times New Roman" w:cs="Times New Roman"/>
          <w:sz w:val="20"/>
          <w:szCs w:val="20"/>
        </w:rPr>
        <w:tab/>
      </w:r>
    </w:p>
    <w:p w:rsidR="008A0C92" w:rsidRPr="00FE7441" w:rsidRDefault="00D701C5" w:rsidP="00EA3587">
      <w:pPr>
        <w:tabs>
          <w:tab w:val="left" w:pos="9355"/>
        </w:tabs>
        <w:spacing w:line="276" w:lineRule="auto"/>
        <w:ind w:left="-851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7441">
        <w:rPr>
          <w:rFonts w:ascii="Times New Roman" w:hAnsi="Times New Roman" w:cs="Times New Roman"/>
          <w:sz w:val="20"/>
          <w:szCs w:val="20"/>
        </w:rPr>
        <w:t xml:space="preserve">      </w:t>
      </w:r>
      <w:r w:rsidR="00FE7441" w:rsidRPr="00FE7441">
        <w:rPr>
          <w:rFonts w:ascii="Times New Roman" w:hAnsi="Times New Roman" w:cs="Times New Roman"/>
          <w:sz w:val="20"/>
          <w:szCs w:val="20"/>
        </w:rPr>
        <w:t>**</w:t>
      </w:r>
      <w:r w:rsidR="00FE7441" w:rsidRPr="00FE744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FE7441">
        <w:rPr>
          <w:rFonts w:ascii="Times New Roman" w:hAnsi="Times New Roman" w:cs="Times New Roman"/>
          <w:color w:val="000000"/>
          <w:sz w:val="20"/>
          <w:szCs w:val="20"/>
        </w:rPr>
        <w:t xml:space="preserve">опрос </w:t>
      </w:r>
      <w:r w:rsidR="0027324A">
        <w:rPr>
          <w:rFonts w:ascii="Times New Roman" w:hAnsi="Times New Roman" w:cs="Times New Roman"/>
          <w:color w:val="000000"/>
          <w:sz w:val="20"/>
          <w:szCs w:val="20"/>
        </w:rPr>
        <w:t xml:space="preserve">в 2017г. </w:t>
      </w:r>
      <w:r w:rsidR="00FE7441">
        <w:rPr>
          <w:rFonts w:ascii="Times New Roman" w:hAnsi="Times New Roman" w:cs="Times New Roman"/>
          <w:color w:val="000000"/>
          <w:sz w:val="20"/>
          <w:szCs w:val="20"/>
        </w:rPr>
        <w:t xml:space="preserve">проведен </w:t>
      </w:r>
      <w:r w:rsidR="00FE744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 w:rsidR="00FE7441" w:rsidRPr="00FE744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E7441">
        <w:rPr>
          <w:rFonts w:ascii="Times New Roman" w:hAnsi="Times New Roman" w:cs="Times New Roman"/>
          <w:color w:val="000000"/>
          <w:sz w:val="20"/>
          <w:szCs w:val="20"/>
          <w:lang w:val="en-US"/>
        </w:rPr>
        <w:t>line</w:t>
      </w:r>
      <w:r w:rsidR="00FE7441">
        <w:rPr>
          <w:rFonts w:ascii="Times New Roman" w:hAnsi="Times New Roman" w:cs="Times New Roman"/>
          <w:color w:val="000000"/>
          <w:sz w:val="20"/>
          <w:szCs w:val="20"/>
        </w:rPr>
        <w:t xml:space="preserve"> (25 </w:t>
      </w:r>
      <w:proofErr w:type="spellStart"/>
      <w:r w:rsidR="0027324A">
        <w:rPr>
          <w:rFonts w:ascii="Times New Roman" w:hAnsi="Times New Roman" w:cs="Times New Roman"/>
          <w:color w:val="000000"/>
          <w:sz w:val="20"/>
          <w:szCs w:val="20"/>
        </w:rPr>
        <w:t>об-ся</w:t>
      </w:r>
      <w:proofErr w:type="spellEnd"/>
      <w:r w:rsidR="0027324A">
        <w:rPr>
          <w:rFonts w:ascii="Times New Roman" w:hAnsi="Times New Roman" w:cs="Times New Roman"/>
          <w:color w:val="000000"/>
          <w:sz w:val="20"/>
          <w:szCs w:val="20"/>
        </w:rPr>
        <w:t>, 19 родителей</w:t>
      </w:r>
      <w:r w:rsidR="00FE7441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323365">
        <w:rPr>
          <w:rFonts w:ascii="Times New Roman" w:hAnsi="Times New Roman" w:cs="Times New Roman"/>
          <w:color w:val="000000"/>
          <w:sz w:val="20"/>
          <w:szCs w:val="20"/>
        </w:rPr>
        <w:t>данные</w:t>
      </w:r>
      <w:r w:rsidR="00FE7441">
        <w:rPr>
          <w:rFonts w:ascii="Times New Roman" w:hAnsi="Times New Roman" w:cs="Times New Roman"/>
          <w:color w:val="000000"/>
          <w:sz w:val="20"/>
          <w:szCs w:val="20"/>
        </w:rPr>
        <w:t xml:space="preserve"> не </w:t>
      </w:r>
      <w:r w:rsidR="00323365">
        <w:rPr>
          <w:rFonts w:ascii="Times New Roman" w:hAnsi="Times New Roman" w:cs="Times New Roman"/>
          <w:color w:val="000000"/>
          <w:sz w:val="20"/>
          <w:szCs w:val="20"/>
        </w:rPr>
        <w:t>учитывались</w:t>
      </w:r>
      <w:r w:rsidR="00FE7441">
        <w:rPr>
          <w:rFonts w:ascii="Times New Roman" w:hAnsi="Times New Roman" w:cs="Times New Roman"/>
          <w:color w:val="000000"/>
          <w:sz w:val="20"/>
          <w:szCs w:val="20"/>
        </w:rPr>
        <w:t xml:space="preserve"> при подсчете </w:t>
      </w:r>
      <w:proofErr w:type="spellStart"/>
      <w:r w:rsidR="00FE7441">
        <w:rPr>
          <w:rFonts w:ascii="Times New Roman" w:hAnsi="Times New Roman" w:cs="Times New Roman"/>
          <w:color w:val="000000"/>
          <w:sz w:val="20"/>
          <w:szCs w:val="20"/>
        </w:rPr>
        <w:t>среднерегиональных</w:t>
      </w:r>
      <w:proofErr w:type="spellEnd"/>
      <w:r w:rsidR="00FE7441">
        <w:rPr>
          <w:rFonts w:ascii="Times New Roman" w:hAnsi="Times New Roman" w:cs="Times New Roman"/>
          <w:color w:val="000000"/>
          <w:sz w:val="20"/>
          <w:szCs w:val="20"/>
        </w:rPr>
        <w:t xml:space="preserve"> показателей</w:t>
      </w:r>
      <w:r w:rsidR="0032336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A3587" w:rsidRPr="00FD7FC4" w:rsidRDefault="00EA3587" w:rsidP="000B3D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F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Проведённое анкетирование позволяет выявить аспекты процесса обучения в школе, вызывающие наибольшую и наименьшую  удовлетворённость среди обучающихся 11-х классов и их родителей, а также проследить динамику изменений степени удовлетворённости качеством предоставляемых образовательных услуг</w:t>
      </w:r>
      <w:r w:rsidR="003D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(Таблица 12)</w:t>
      </w:r>
      <w:r w:rsidRPr="00FD7F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7FC4" w:rsidRPr="00FD7FC4" w:rsidRDefault="00FD7FC4" w:rsidP="00FD7FC4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7FC4">
        <w:rPr>
          <w:rFonts w:ascii="Times New Roman" w:hAnsi="Times New Roman" w:cs="Times New Roman"/>
          <w:b/>
          <w:i/>
          <w:sz w:val="26"/>
          <w:szCs w:val="26"/>
        </w:rPr>
        <w:t xml:space="preserve">Инфраструктура, материально-техническая база, режим работы образовательной организации. 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</w:t>
      </w:r>
      <w:r w:rsidR="00050EB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 опросного блока анкеты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удовлетворенности </w:t>
      </w:r>
      <w:r w:rsidR="00DE55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респондентов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вырос в сравнении с 2016 годом: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удовлетворенность оснащенностью школы </w:t>
      </w:r>
      <w:r w:rsid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материально-технической базой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обеспечением безопасного пребывания обучающихся в здании и на территории школы, соблюдением правил внутреннего распорядка и дисциплины;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условиями, созданными в школе для сохранения и укрепления здоровья Вашего ребенка;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организацией качественного питания в школьной столовой;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удовлетворенность обеспечением доступа и возможностью выхода в сеть Интернет.</w:t>
      </w:r>
    </w:p>
    <w:p w:rsidR="00FD7FC4" w:rsidRPr="00FD7FC4" w:rsidRDefault="00FD7FC4" w:rsidP="00FD7FC4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7FC4">
        <w:rPr>
          <w:rFonts w:ascii="Times New Roman" w:hAnsi="Times New Roman" w:cs="Times New Roman"/>
          <w:b/>
          <w:i/>
          <w:sz w:val="26"/>
          <w:szCs w:val="26"/>
        </w:rPr>
        <w:t>Социально-психологический климат в образовательной организации.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</w:t>
      </w:r>
      <w:r w:rsidR="00050EB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 блока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 отмечается высокий показатель удовлетворенности опрошенных, однако,</w:t>
      </w:r>
      <w:r w:rsidRPr="00FD7FC4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доля респондентов, выразивших неудовлетворенность организацией образовательного процесса, ориентированного на развитие личности каждого ребенка с учетом особенностей и возможностей каждого ребенка, по сравнению с 2016 г. </w:t>
      </w:r>
    </w:p>
    <w:p w:rsidR="00FD7FC4" w:rsidRPr="00FD7FC4" w:rsidRDefault="00FD7FC4" w:rsidP="00FD7FC4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7FC4">
        <w:rPr>
          <w:rFonts w:ascii="Times New Roman" w:hAnsi="Times New Roman" w:cs="Times New Roman"/>
          <w:b/>
          <w:i/>
          <w:sz w:val="26"/>
          <w:szCs w:val="26"/>
        </w:rPr>
        <w:t>Профессионализм педагогического коллектива.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</w:t>
      </w:r>
      <w:r w:rsidR="00050EB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отмечается высокий уровень удовлетворенности респондентов, также по </w:t>
      </w:r>
      <w:proofErr w:type="spellStart"/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коррелируемым</w:t>
      </w:r>
      <w:proofErr w:type="spellEnd"/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 анкеты отмечен рост показателей в сравнении с 2016 годом</w:t>
      </w:r>
      <w:r w:rsid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Однако</w:t>
      </w:r>
      <w:proofErr w:type="gramStart"/>
      <w:r w:rsid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отмечается</w:t>
      </w:r>
      <w:r w:rsidRPr="00FD7FC4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числа респондентов, которые не удовлетворены:</w:t>
      </w:r>
    </w:p>
    <w:p w:rsidR="000F39D3" w:rsidRPr="000F39D3" w:rsidRDefault="000F39D3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профессионализмом учителей, их стремлением дать хорошие и прочные знания;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перечнем и качеством дополнительных образовательных услуг;</w:t>
      </w:r>
    </w:p>
    <w:p w:rsidR="00FD7FC4" w:rsidRPr="000F39D3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объемом знаний и качеством преподавания предметов.</w:t>
      </w:r>
    </w:p>
    <w:p w:rsidR="00FD7FC4" w:rsidRPr="00FD7FC4" w:rsidRDefault="00FD7FC4" w:rsidP="00FD7FC4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7FC4">
        <w:rPr>
          <w:rFonts w:ascii="Times New Roman" w:hAnsi="Times New Roman" w:cs="Times New Roman"/>
          <w:b/>
          <w:i/>
          <w:sz w:val="26"/>
          <w:szCs w:val="26"/>
        </w:rPr>
        <w:t>Использование  услуг репетиторов.</w:t>
      </w:r>
    </w:p>
    <w:p w:rsidR="00FD7FC4" w:rsidRPr="000F39D3" w:rsidRDefault="00FD7FC4" w:rsidP="00FD7F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к услугам репетиторов по результатам опроса обращалось в среднем </w:t>
      </w:r>
      <w:r w:rsidR="000F39D3"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57,5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опрошенных, в 2016 году - </w:t>
      </w:r>
      <w:r w:rsidR="000F39D3"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0F39D3"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2015 г. – 5</w:t>
      </w:r>
      <w:r w:rsidRPr="000F39D3">
        <w:rPr>
          <w:rFonts w:ascii="Times New Roman" w:eastAsia="Times New Roman" w:hAnsi="Times New Roman" w:cs="Times New Roman"/>
          <w:sz w:val="26"/>
          <w:szCs w:val="26"/>
          <w:lang w:eastAsia="ru-RU"/>
        </w:rPr>
        <w:t>7%</w:t>
      </w:r>
    </w:p>
    <w:p w:rsidR="00FD7FC4" w:rsidRPr="00FD7FC4" w:rsidRDefault="00FD7FC4" w:rsidP="00FD7FC4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7FC4">
        <w:rPr>
          <w:rFonts w:ascii="Times New Roman" w:hAnsi="Times New Roman" w:cs="Times New Roman"/>
          <w:b/>
          <w:i/>
          <w:sz w:val="26"/>
          <w:szCs w:val="26"/>
        </w:rPr>
        <w:t>Открытость ОО.</w:t>
      </w:r>
    </w:p>
    <w:p w:rsidR="00FD7FC4" w:rsidRPr="00AB2829" w:rsidRDefault="00FD7FC4" w:rsidP="00FD7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показатель удовлетворенности информированностью о результатах работы школы вырос в сравнении с 2016 годом (в 2016г. -  7</w:t>
      </w:r>
      <w:r w:rsidR="00AB2829"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2017г. – 8</w:t>
      </w:r>
      <w:r w:rsidR="00AB2829"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>2,1</w:t>
      </w:r>
      <w:r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  <w:r w:rsidRPr="00FD7FC4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в этом же периоде произошло увеличение доли опрошенных родителей обучающихся 9-х классов, которые не удовлетворены этим показателем (в 2016г. -  </w:t>
      </w:r>
      <w:r w:rsidR="00AB2829"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>3,6</w:t>
      </w:r>
      <w:r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в 2017г. – </w:t>
      </w:r>
      <w:r w:rsidR="00AB2829"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>6,6</w:t>
      </w:r>
      <w:r w:rsidRPr="00AB2829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FD7FC4" w:rsidRPr="00E4198A" w:rsidRDefault="00FD7FC4" w:rsidP="00FD7FC4">
      <w:pPr>
        <w:spacing w:after="0"/>
        <w:ind w:firstLine="709"/>
        <w:jc w:val="both"/>
      </w:pPr>
      <w:r w:rsidRPr="00E4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администрации школы считают эффективной </w:t>
      </w:r>
      <w:r w:rsidR="00E4198A" w:rsidRPr="00E4198A">
        <w:rPr>
          <w:rFonts w:ascii="Times New Roman" w:eastAsia="Times New Roman" w:hAnsi="Times New Roman" w:cs="Times New Roman"/>
          <w:sz w:val="26"/>
          <w:szCs w:val="26"/>
          <w:lang w:eastAsia="ru-RU"/>
        </w:rPr>
        <w:t>81,2</w:t>
      </w:r>
      <w:r w:rsidRPr="00E4198A">
        <w:rPr>
          <w:rFonts w:ascii="Times New Roman" w:eastAsia="Times New Roman" w:hAnsi="Times New Roman" w:cs="Times New Roman"/>
          <w:sz w:val="26"/>
          <w:szCs w:val="26"/>
          <w:lang w:eastAsia="ru-RU"/>
        </w:rPr>
        <w:t>% респондентов из числа родителей.</w:t>
      </w:r>
    </w:p>
    <w:p w:rsidR="00EA3587" w:rsidRDefault="00EA3587" w:rsidP="00EA3587">
      <w:pPr>
        <w:tabs>
          <w:tab w:val="left" w:pos="1141"/>
          <w:tab w:val="left" w:pos="10065"/>
          <w:tab w:val="left" w:pos="10348"/>
        </w:tabs>
        <w:spacing w:line="276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EA3587" w:rsidRDefault="00EA3587" w:rsidP="00B67132">
      <w:pPr>
        <w:tabs>
          <w:tab w:val="left" w:pos="1141"/>
          <w:tab w:val="left" w:pos="10065"/>
          <w:tab w:val="left" w:pos="10348"/>
        </w:tabs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  <w:sectPr w:rsidR="00EA3587" w:rsidSect="008A0C92">
          <w:pgSz w:w="11906" w:h="16838"/>
          <w:pgMar w:top="568" w:right="850" w:bottom="0" w:left="1701" w:header="709" w:footer="709" w:gutter="0"/>
          <w:cols w:space="708"/>
          <w:docGrid w:linePitch="360"/>
        </w:sectPr>
      </w:pPr>
    </w:p>
    <w:p w:rsidR="00EA3587" w:rsidRPr="00AF3D06" w:rsidRDefault="00EA3587" w:rsidP="00AF3D06">
      <w:pPr>
        <w:tabs>
          <w:tab w:val="left" w:pos="13435"/>
        </w:tabs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D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Таблица 1</w:t>
      </w:r>
      <w:r w:rsidR="001E74C5" w:rsidRPr="00AF3D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</w:p>
    <w:p w:rsidR="008F52D5" w:rsidRDefault="008F52D5" w:rsidP="00EA3587">
      <w:pPr>
        <w:tabs>
          <w:tab w:val="left" w:pos="13435"/>
        </w:tabs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AF3D06" w:rsidRPr="00BB03C7" w:rsidRDefault="00AF3D06" w:rsidP="00AF3D0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0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 анкетирования 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BB0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классов и их родителей ОО Тверской области по удовлетворенности качеством предоставляемых образовательных услуг за три года</w:t>
      </w:r>
      <w:r w:rsidRPr="00BB0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(2015-2017 гг.)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693"/>
        <w:gridCol w:w="851"/>
        <w:gridCol w:w="1417"/>
        <w:gridCol w:w="779"/>
        <w:gridCol w:w="780"/>
        <w:gridCol w:w="779"/>
        <w:gridCol w:w="639"/>
        <w:gridCol w:w="779"/>
        <w:gridCol w:w="780"/>
        <w:gridCol w:w="779"/>
        <w:gridCol w:w="781"/>
        <w:gridCol w:w="850"/>
        <w:gridCol w:w="711"/>
        <w:gridCol w:w="849"/>
        <w:gridCol w:w="708"/>
      </w:tblGrid>
      <w:tr w:rsidR="008F52D5" w:rsidRPr="00372A35" w:rsidTr="009560CA">
        <w:trPr>
          <w:cantSplit/>
          <w:trHeight w:val="1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8F52D5" w:rsidRPr="00372A35" w:rsidRDefault="008F52D5" w:rsidP="008F52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Разделы анкеты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удовлетворенности в соответствии с анкетированием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7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center"/>
            <w:hideMark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  <w:hideMark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г.</w:t>
            </w:r>
          </w:p>
        </w:tc>
      </w:tr>
      <w:tr w:rsidR="00050EB1" w:rsidRPr="00372A35" w:rsidTr="009560CA">
        <w:trPr>
          <w:trHeight w:val="3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050EB1" w:rsidRPr="00372A35" w:rsidRDefault="00050EB1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50EB1" w:rsidRPr="00372A35" w:rsidRDefault="00050EB1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50EB1" w:rsidRPr="00372A35" w:rsidRDefault="00050EB1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олностью удовлетворены</w:t>
            </w:r>
          </w:p>
        </w:tc>
        <w:tc>
          <w:tcPr>
            <w:tcW w:w="1418" w:type="dxa"/>
            <w:gridSpan w:val="2"/>
            <w:vAlign w:val="center"/>
          </w:tcPr>
          <w:p w:rsidR="00050EB1" w:rsidRPr="00372A35" w:rsidRDefault="00050EB1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50EB1" w:rsidRPr="00372A35" w:rsidRDefault="00050EB1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олностью удовлетворены</w:t>
            </w:r>
          </w:p>
        </w:tc>
        <w:tc>
          <w:tcPr>
            <w:tcW w:w="1560" w:type="dxa"/>
            <w:gridSpan w:val="2"/>
            <w:vAlign w:val="center"/>
          </w:tcPr>
          <w:p w:rsidR="00050EB1" w:rsidRPr="00372A35" w:rsidRDefault="00050EB1" w:rsidP="00A134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  <w:hideMark/>
          </w:tcPr>
          <w:p w:rsidR="00050EB1" w:rsidRPr="00372A35" w:rsidRDefault="00050EB1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372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олностью удовлетворены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50EB1" w:rsidRPr="00372A35" w:rsidRDefault="00050EB1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F52D5" w:rsidRPr="00372A35" w:rsidTr="009560CA">
        <w:trPr>
          <w:trHeight w:val="34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372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нкета 2017г.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372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нкета 2015, 2016 гг.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779" w:type="dxa"/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9" w:type="dxa"/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779" w:type="dxa"/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1" w:type="dxa"/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2D5" w:rsidRPr="00372A35" w:rsidRDefault="008F52D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родит.</w:t>
            </w:r>
          </w:p>
        </w:tc>
      </w:tr>
      <w:tr w:rsidR="00500D9C" w:rsidRPr="00372A35" w:rsidTr="009560CA">
        <w:trPr>
          <w:trHeight w:val="4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textDirection w:val="btLr"/>
          </w:tcPr>
          <w:p w:rsidR="00500D9C" w:rsidRPr="00050EB1" w:rsidRDefault="00500D9C" w:rsidP="00050EB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0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Инфраструктура, материально-техническая база, режим работы  ОО</w:t>
            </w:r>
            <w:r w:rsidR="00050EB1" w:rsidRPr="00050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организация питания </w:t>
            </w:r>
            <w:proofErr w:type="spellStart"/>
            <w:r w:rsidR="00050EB1" w:rsidRPr="00050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об-ся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500D9C" w:rsidRPr="00372A35" w:rsidRDefault="00500D9C" w:rsidP="008F52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 оснащенностью школы материально-технической базой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79" w:type="dxa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39" w:type="dxa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779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81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500D9C" w:rsidRPr="00372A35" w:rsidTr="009560CA">
        <w:trPr>
          <w:trHeight w:val="4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500D9C" w:rsidRPr="00372A35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500D9C" w:rsidRPr="00372A35" w:rsidRDefault="00500D9C" w:rsidP="008F52D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обеспечением безопасного пребывания обучающихся в здании и на территории школы, соблюдением правил внутреннего распорядка и дисциплины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779" w:type="dxa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639" w:type="dxa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779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81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500D9C" w:rsidRPr="00372A35" w:rsidTr="009560CA">
        <w:trPr>
          <w:trHeight w:val="4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500D9C" w:rsidRPr="00372A35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500D9C" w:rsidRPr="00372A35" w:rsidRDefault="00500D9C" w:rsidP="008F52D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организацией качественного питания в школьной столовой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779" w:type="dxa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639" w:type="dxa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779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781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500D9C" w:rsidRPr="00372A35" w:rsidTr="009560CA">
        <w:trPr>
          <w:trHeight w:val="4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500D9C" w:rsidRPr="00372A35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500D9C" w:rsidRPr="00372A35" w:rsidRDefault="00500D9C" w:rsidP="008F52D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условиями, созданными в школе для сохранения и укрепления здоровья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779" w:type="dxa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639" w:type="dxa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79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81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</w:tr>
      <w:tr w:rsidR="00500D9C" w:rsidRPr="00372A35" w:rsidTr="009560CA">
        <w:trPr>
          <w:trHeight w:val="49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00D9C" w:rsidRPr="00372A35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500D9C" w:rsidRPr="00372A35" w:rsidRDefault="00500D9C" w:rsidP="008F52D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обеспечением доступа к сети Интернет и возможностью выхода в Интернет 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779" w:type="dxa"/>
            <w:vAlign w:val="center"/>
          </w:tcPr>
          <w:p w:rsidR="00500D9C" w:rsidRPr="00BB6989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639" w:type="dxa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779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781" w:type="dxa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500D9C" w:rsidRPr="00372A35" w:rsidTr="009560CA">
        <w:trPr>
          <w:trHeight w:hRule="exact" w:val="922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textDirection w:val="btLr"/>
          </w:tcPr>
          <w:p w:rsidR="00500D9C" w:rsidRPr="00372A35" w:rsidRDefault="00500D9C" w:rsidP="008F52D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A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Социально-психологический климат в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  <w:hideMark/>
          </w:tcPr>
          <w:p w:rsidR="00500D9C" w:rsidRPr="00372A35" w:rsidRDefault="00500D9C" w:rsidP="008F52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 доброжелательной психологической атмосферой в классе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500D9C" w:rsidRPr="00372A35" w:rsidRDefault="00500D9C" w:rsidP="008F52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социально-психологическим климатом в классе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0D9C" w:rsidRPr="00A82915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500D9C" w:rsidRPr="00372A35" w:rsidTr="009560CA">
        <w:trPr>
          <w:trHeight w:hRule="exact" w:val="11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500D9C" w:rsidRPr="00372A35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  <w:hideMark/>
          </w:tcPr>
          <w:p w:rsidR="00500D9C" w:rsidRPr="00372A35" w:rsidRDefault="00500D9C" w:rsidP="008F52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регулярным проведением классных и школьных мероприятий, способствующих сплочению коллектива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500D9C" w:rsidRPr="00372A35" w:rsidRDefault="00500D9C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0D9C" w:rsidRPr="00A82915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00D9C" w:rsidRPr="00372A35" w:rsidTr="009560CA">
        <w:trPr>
          <w:trHeight w:hRule="exact" w:val="17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500D9C" w:rsidRPr="00372A35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  <w:hideMark/>
          </w:tcPr>
          <w:p w:rsidR="00500D9C" w:rsidRPr="00372A35" w:rsidRDefault="00500D9C" w:rsidP="008F52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организацией образовательного процесса, ориентированного на развитие личности каждого ребенка с учетом особенностей и возможностей каждого обучающегося, в том числе обучающихся с ОВЗ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500D9C" w:rsidRPr="00372A35" w:rsidRDefault="00500D9C" w:rsidP="008F52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учетом индивидуальных особенностей и возможностей каждого обучающегося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500D9C" w:rsidRPr="009A292B" w:rsidRDefault="00500D9C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00D9C" w:rsidRPr="005B779A" w:rsidRDefault="00500D9C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660643" w:rsidRPr="00372A35" w:rsidTr="009560CA">
        <w:trPr>
          <w:trHeight w:val="2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643" w:rsidRPr="00372A35" w:rsidRDefault="00660643" w:rsidP="008F52D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643" w:rsidRPr="00372A35" w:rsidRDefault="00660643" w:rsidP="008F52D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взаимоотношениями  с классным </w:t>
            </w: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руководителем и другими специалистами школы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660643" w:rsidRPr="009A292B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82,9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60643" w:rsidRPr="009A292B" w:rsidRDefault="002852A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660643" w:rsidRPr="009A292B" w:rsidRDefault="0027408F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660643" w:rsidRPr="009A292B" w:rsidRDefault="00500D9C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660643" w:rsidRPr="00372A35" w:rsidTr="009560CA">
        <w:trPr>
          <w:trHeight w:val="20"/>
        </w:trPr>
        <w:tc>
          <w:tcPr>
            <w:tcW w:w="1276" w:type="dxa"/>
            <w:vMerge w:val="restart"/>
            <w:textDirection w:val="btLr"/>
          </w:tcPr>
          <w:p w:rsidR="00660643" w:rsidRPr="00372A35" w:rsidRDefault="00660643" w:rsidP="008F52D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Профессионализм педагогического коллектива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660643" w:rsidRPr="00372A35" w:rsidRDefault="00660643" w:rsidP="008F52D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профессионализмом учителей, их стремлением дать хорошие и прочные знания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9A292B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9A292B" w:rsidRDefault="002852A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779" w:type="dxa"/>
            <w:vAlign w:val="center"/>
          </w:tcPr>
          <w:p w:rsidR="00660643" w:rsidRPr="009A292B" w:rsidRDefault="0027408F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39" w:type="dxa"/>
            <w:vAlign w:val="center"/>
          </w:tcPr>
          <w:p w:rsidR="00660643" w:rsidRPr="009A292B" w:rsidRDefault="00500D9C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79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81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</w:tr>
      <w:tr w:rsidR="00660643" w:rsidRPr="00372A35" w:rsidTr="009560CA">
        <w:trPr>
          <w:trHeight w:hRule="exact" w:val="860"/>
        </w:trPr>
        <w:tc>
          <w:tcPr>
            <w:tcW w:w="1276" w:type="dxa"/>
            <w:vMerge/>
            <w:textDirection w:val="btLr"/>
          </w:tcPr>
          <w:p w:rsidR="00660643" w:rsidRPr="00372A35" w:rsidRDefault="00660643" w:rsidP="008F52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660643" w:rsidRPr="00372A35" w:rsidRDefault="00660643" w:rsidP="008F52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своевременным и достаточным </w:t>
            </w:r>
            <w:proofErr w:type="gramStart"/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контролем за</w:t>
            </w:r>
            <w:proofErr w:type="gramEnd"/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результатами обучения со стороны педагогов и администрации школы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0643" w:rsidRPr="00372A35" w:rsidRDefault="00660643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5B779A" w:rsidRDefault="00DB39E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5B779A" w:rsidRDefault="002852A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779" w:type="dxa"/>
            <w:vAlign w:val="center"/>
          </w:tcPr>
          <w:p w:rsidR="00660643" w:rsidRPr="005B779A" w:rsidRDefault="0027408F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639" w:type="dxa"/>
            <w:vAlign w:val="center"/>
          </w:tcPr>
          <w:p w:rsidR="00660643" w:rsidRPr="009A292B" w:rsidRDefault="00500D9C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1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B4BB4" w:rsidRPr="00372A35" w:rsidTr="009560CA">
        <w:trPr>
          <w:trHeight w:val="20"/>
        </w:trPr>
        <w:tc>
          <w:tcPr>
            <w:tcW w:w="1276" w:type="dxa"/>
            <w:vMerge/>
            <w:textDirection w:val="btLr"/>
          </w:tcPr>
          <w:p w:rsidR="001B4BB4" w:rsidRPr="00372A35" w:rsidRDefault="001B4BB4" w:rsidP="008F52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1B4BB4" w:rsidRPr="00372A35" w:rsidRDefault="001B4BB4" w:rsidP="008F52D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объективностью методов и критериев оценки учебных достижений Вашего ребенка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779" w:type="dxa"/>
            <w:vAlign w:val="center"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639" w:type="dxa"/>
            <w:vAlign w:val="center"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779" w:type="dxa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81" w:type="dxa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</w:tr>
      <w:tr w:rsidR="001B4BB4" w:rsidRPr="00372A35" w:rsidTr="009560CA">
        <w:trPr>
          <w:trHeight w:val="20"/>
        </w:trPr>
        <w:tc>
          <w:tcPr>
            <w:tcW w:w="1276" w:type="dxa"/>
            <w:vMerge/>
            <w:textDirection w:val="btLr"/>
          </w:tcPr>
          <w:p w:rsidR="001B4BB4" w:rsidRPr="00372A35" w:rsidRDefault="001B4BB4" w:rsidP="008F52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1B4BB4" w:rsidRPr="00372A35" w:rsidRDefault="001B4BB4" w:rsidP="008F52D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условиями, созданными в школе для успешной социализации Вашего ребенка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779" w:type="dxa"/>
            <w:vAlign w:val="center"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39" w:type="dxa"/>
            <w:vAlign w:val="center"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779" w:type="dxa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81" w:type="dxa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</w:tr>
      <w:tr w:rsidR="001B4BB4" w:rsidRPr="00372A35" w:rsidTr="009560CA">
        <w:trPr>
          <w:trHeight w:val="20"/>
        </w:trPr>
        <w:tc>
          <w:tcPr>
            <w:tcW w:w="1276" w:type="dxa"/>
            <w:vMerge/>
            <w:textDirection w:val="btLr"/>
          </w:tcPr>
          <w:p w:rsidR="001B4BB4" w:rsidRPr="00372A35" w:rsidRDefault="001B4BB4" w:rsidP="008F52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1B4BB4" w:rsidRPr="00372A35" w:rsidRDefault="001B4BB4" w:rsidP="008F52D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перечнем и качеством дополнительных образовательных услуг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779" w:type="dxa"/>
            <w:vAlign w:val="center"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639" w:type="dxa"/>
            <w:vAlign w:val="center"/>
          </w:tcPr>
          <w:p w:rsidR="001B4BB4" w:rsidRPr="009A292B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779" w:type="dxa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81" w:type="dxa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4BB4" w:rsidRPr="005B779A" w:rsidRDefault="001B4BB4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</w:tr>
      <w:tr w:rsidR="00660643" w:rsidRPr="00372A35" w:rsidTr="009560CA">
        <w:trPr>
          <w:trHeight w:hRule="exact" w:val="922"/>
        </w:trPr>
        <w:tc>
          <w:tcPr>
            <w:tcW w:w="1276" w:type="dxa"/>
            <w:vMerge/>
            <w:textDirection w:val="btLr"/>
          </w:tcPr>
          <w:p w:rsidR="00660643" w:rsidRPr="00372A35" w:rsidRDefault="00660643" w:rsidP="008F52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0643" w:rsidRPr="00A2140F" w:rsidRDefault="00660643" w:rsidP="00BA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40F">
              <w:rPr>
                <w:rFonts w:ascii="Times New Roman" w:hAnsi="Times New Roman" w:cs="Times New Roman"/>
                <w:sz w:val="18"/>
                <w:szCs w:val="18"/>
              </w:rPr>
              <w:t>Удовлетворенность объемом и качеством знан</w:t>
            </w:r>
            <w:r w:rsidR="009D0E1E">
              <w:rPr>
                <w:rFonts w:ascii="Times New Roman" w:hAnsi="Times New Roman" w:cs="Times New Roman"/>
                <w:sz w:val="18"/>
                <w:szCs w:val="18"/>
              </w:rPr>
              <w:t xml:space="preserve">ий, полученных Вашим ребенком в </w:t>
            </w:r>
            <w:r w:rsidRPr="00A214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для продолжения </w:t>
            </w:r>
            <w:r w:rsidR="00BA37F3">
              <w:rPr>
                <w:rFonts w:ascii="Times New Roman" w:hAnsi="Times New Roman" w:cs="Times New Roman"/>
                <w:sz w:val="18"/>
                <w:szCs w:val="18"/>
              </w:rPr>
              <w:t>образования.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0643" w:rsidRPr="00A2140F" w:rsidRDefault="00660643" w:rsidP="008F5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40F">
              <w:rPr>
                <w:rFonts w:ascii="Times New Roman" w:hAnsi="Times New Roman" w:cs="Times New Roman"/>
                <w:sz w:val="18"/>
                <w:szCs w:val="18"/>
              </w:rPr>
              <w:t>Удовлетворенность объемом знаний и качеством преподавания предметов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9A292B" w:rsidRDefault="009D0E1E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5B779A" w:rsidRDefault="00414120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779" w:type="dxa"/>
            <w:vAlign w:val="center"/>
          </w:tcPr>
          <w:p w:rsidR="00660643" w:rsidRPr="005B779A" w:rsidRDefault="0027408F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39" w:type="dxa"/>
            <w:vAlign w:val="center"/>
          </w:tcPr>
          <w:p w:rsidR="00660643" w:rsidRPr="009A292B" w:rsidRDefault="001B4BB4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5B779A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5B779A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9" w:type="dxa"/>
            <w:vAlign w:val="center"/>
          </w:tcPr>
          <w:p w:rsidR="00660643" w:rsidRPr="005B779A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81" w:type="dxa"/>
            <w:vAlign w:val="center"/>
          </w:tcPr>
          <w:p w:rsidR="00660643" w:rsidRPr="005B779A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0643" w:rsidRPr="005B779A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60643" w:rsidRPr="005B779A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60643" w:rsidRPr="005B779A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0643" w:rsidRPr="005B779A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</w:tr>
      <w:tr w:rsidR="00660643" w:rsidRPr="00372A35" w:rsidTr="009560CA">
        <w:trPr>
          <w:trHeight w:hRule="exact" w:val="1105"/>
        </w:trPr>
        <w:tc>
          <w:tcPr>
            <w:tcW w:w="1276" w:type="dxa"/>
            <w:vMerge/>
            <w:textDirection w:val="btLr"/>
          </w:tcPr>
          <w:p w:rsidR="00660643" w:rsidRPr="00372A35" w:rsidRDefault="00660643" w:rsidP="008F52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0643" w:rsidRPr="00A2140F" w:rsidRDefault="00660643" w:rsidP="008F52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0643" w:rsidRPr="00A2140F" w:rsidRDefault="00660643" w:rsidP="008F5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знаниями, умениями и навыками, полученными в школе для профессионального самоопределения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F85FF8" w:rsidRDefault="00660643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F85FF8" w:rsidRDefault="00660643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660643" w:rsidRPr="00F85FF8" w:rsidRDefault="00660643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9" w:type="dxa"/>
            <w:vAlign w:val="center"/>
          </w:tcPr>
          <w:p w:rsidR="00660643" w:rsidRPr="00F85FF8" w:rsidRDefault="00660643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F85FF8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F85FF8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779" w:type="dxa"/>
            <w:vAlign w:val="center"/>
          </w:tcPr>
          <w:p w:rsidR="00660643" w:rsidRPr="00F85FF8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81" w:type="dxa"/>
            <w:vAlign w:val="center"/>
          </w:tcPr>
          <w:p w:rsidR="00660643" w:rsidRPr="00F85FF8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0643" w:rsidRPr="00F85FF8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60643" w:rsidRPr="00F85FF8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60643" w:rsidRPr="00F85FF8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0643" w:rsidRPr="00F85FF8" w:rsidRDefault="00660643" w:rsidP="008F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</w:tr>
      <w:tr w:rsidR="00660643" w:rsidRPr="00372A35" w:rsidTr="009560CA">
        <w:trPr>
          <w:trHeight w:val="306"/>
        </w:trPr>
        <w:tc>
          <w:tcPr>
            <w:tcW w:w="6237" w:type="dxa"/>
            <w:gridSpan w:val="4"/>
            <w:shd w:val="clear" w:color="auto" w:fill="D9D9D9" w:themeFill="background1" w:themeFillShade="D9"/>
          </w:tcPr>
          <w:p w:rsidR="00660643" w:rsidRPr="00372A35" w:rsidRDefault="00660643" w:rsidP="008F52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услуг репетиторов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660643" w:rsidRPr="009D30B8" w:rsidRDefault="009D0E1E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60643" w:rsidRPr="009D30B8" w:rsidRDefault="00414120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0643" w:rsidRPr="00372A35" w:rsidTr="009560CA">
        <w:trPr>
          <w:trHeight w:hRule="exact" w:val="472"/>
        </w:trPr>
        <w:tc>
          <w:tcPr>
            <w:tcW w:w="1276" w:type="dxa"/>
            <w:vMerge w:val="restart"/>
            <w:textDirection w:val="btLr"/>
          </w:tcPr>
          <w:p w:rsidR="00660643" w:rsidRPr="00372A35" w:rsidRDefault="00660643" w:rsidP="008F52D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Открытость ОО</w:t>
            </w:r>
          </w:p>
        </w:tc>
        <w:tc>
          <w:tcPr>
            <w:tcW w:w="4961" w:type="dxa"/>
            <w:gridSpan w:val="3"/>
          </w:tcPr>
          <w:p w:rsidR="00660643" w:rsidRPr="00372A35" w:rsidRDefault="00660643" w:rsidP="008F52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Удовлетворенность информированностью о результатах работы школы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5B779A" w:rsidRDefault="00660643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5B779A" w:rsidRDefault="00414120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779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9" w:type="dxa"/>
            <w:vAlign w:val="center"/>
          </w:tcPr>
          <w:p w:rsidR="00660643" w:rsidRPr="005B779A" w:rsidRDefault="009A292B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79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1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</w:tr>
      <w:tr w:rsidR="00660643" w:rsidRPr="00372A35" w:rsidTr="009560CA">
        <w:trPr>
          <w:trHeight w:hRule="exact" w:val="422"/>
        </w:trPr>
        <w:tc>
          <w:tcPr>
            <w:tcW w:w="1276" w:type="dxa"/>
            <w:vMerge/>
          </w:tcPr>
          <w:p w:rsidR="00660643" w:rsidRPr="00372A35" w:rsidRDefault="00660643" w:rsidP="008F52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60643" w:rsidRPr="00372A35" w:rsidRDefault="00660643" w:rsidP="008F52D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администрации школы считают эффективной</w:t>
            </w:r>
          </w:p>
        </w:tc>
        <w:tc>
          <w:tcPr>
            <w:tcW w:w="2268" w:type="dxa"/>
            <w:gridSpan w:val="2"/>
            <w:vAlign w:val="center"/>
          </w:tcPr>
          <w:p w:rsidR="00660643" w:rsidRPr="00372A35" w:rsidRDefault="00660643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A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5B779A" w:rsidRDefault="00660643" w:rsidP="009A29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5B779A" w:rsidRDefault="00414120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779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9" w:type="dxa"/>
            <w:vAlign w:val="center"/>
          </w:tcPr>
          <w:p w:rsidR="00660643" w:rsidRPr="005B779A" w:rsidRDefault="009A292B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29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1" w:type="dxa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0643" w:rsidRPr="005B779A" w:rsidRDefault="00660643" w:rsidP="0026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60643" w:rsidRPr="00372A35" w:rsidTr="009560CA">
        <w:trPr>
          <w:trHeight w:val="20"/>
        </w:trPr>
        <w:tc>
          <w:tcPr>
            <w:tcW w:w="6237" w:type="dxa"/>
            <w:gridSpan w:val="4"/>
            <w:shd w:val="clear" w:color="auto" w:fill="D9D9D9" w:themeFill="background1" w:themeFillShade="D9"/>
          </w:tcPr>
          <w:p w:rsidR="00660643" w:rsidRPr="00372A35" w:rsidRDefault="00660643" w:rsidP="008F52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2A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2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Удовлетворенность образовательной организацией в целом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660643" w:rsidRPr="009D30B8" w:rsidRDefault="009D0E1E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660643" w:rsidRPr="009D30B8" w:rsidRDefault="00414120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660643" w:rsidRPr="009D30B8" w:rsidRDefault="0027408F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660643" w:rsidRPr="009D30B8" w:rsidRDefault="009A292B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  <w:hideMark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60643" w:rsidRPr="009D30B8" w:rsidRDefault="00660643" w:rsidP="009D3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3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</w:tbl>
    <w:p w:rsidR="008F52D5" w:rsidRDefault="008F52D5" w:rsidP="00EA3587">
      <w:pPr>
        <w:tabs>
          <w:tab w:val="left" w:pos="13435"/>
        </w:tabs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F52D5" w:rsidRDefault="008F52D5" w:rsidP="00EA3587">
      <w:pPr>
        <w:tabs>
          <w:tab w:val="left" w:pos="13435"/>
        </w:tabs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F52D5" w:rsidRDefault="008F52D5" w:rsidP="00EA3587">
      <w:pPr>
        <w:tabs>
          <w:tab w:val="left" w:pos="13435"/>
        </w:tabs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F52D5" w:rsidRPr="00937169" w:rsidRDefault="008F52D5" w:rsidP="00EA3587">
      <w:pPr>
        <w:tabs>
          <w:tab w:val="left" w:pos="13435"/>
        </w:tabs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EA3587" w:rsidRDefault="00EA3587" w:rsidP="00EA3587">
      <w:pPr>
        <w:tabs>
          <w:tab w:val="left" w:pos="1141"/>
          <w:tab w:val="left" w:pos="10065"/>
          <w:tab w:val="left" w:pos="10348"/>
        </w:tabs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  <w:sectPr w:rsidR="00EA3587" w:rsidSect="00AF3D06">
          <w:pgSz w:w="16838" w:h="11906" w:orient="landscape"/>
          <w:pgMar w:top="1418" w:right="567" w:bottom="737" w:left="567" w:header="709" w:footer="709" w:gutter="0"/>
          <w:cols w:space="708"/>
          <w:docGrid w:linePitch="360"/>
        </w:sectPr>
      </w:pPr>
    </w:p>
    <w:p w:rsidR="009560CA" w:rsidRDefault="00764CE3" w:rsidP="00764C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764C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</w:t>
      </w:r>
      <w:r w:rsidRPr="00764CE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(201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64CE3">
        <w:rPr>
          <w:rFonts w:ascii="Times New Roman" w:eastAsia="Times New Roman" w:hAnsi="Times New Roman" w:cs="Times New Roman"/>
          <w:sz w:val="26"/>
          <w:szCs w:val="26"/>
          <w:lang w:eastAsia="ru-RU"/>
        </w:rPr>
        <w:t>-2017гг) можно проследить увеличение доли респондентов, использующих услуги репетитора.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E1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показатель соответст</w:t>
      </w:r>
      <w:r w:rsidR="009C3B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ует уровню 2015 года.</w:t>
      </w:r>
      <w:r w:rsidRPr="00764CE3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764C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причинами использования услуг репетитора  опрошенные назвали  желание получить более глубокие знания по предмету</w:t>
      </w:r>
      <w:r w:rsidRPr="00764CE3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764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85,4% и 86,5%, для профилактики неуспеваемости по предмету – 32,8% и 26,7%. Низкое качество преподавания отдельных предметов стало причиной обращения к услугам репетиторов для 17% обучающихся  и 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 родителей обучающихся 11</w:t>
      </w:r>
      <w:r w:rsidRPr="00764CE3">
        <w:rPr>
          <w:rFonts w:ascii="Times New Roman" w:eastAsia="Times New Roman" w:hAnsi="Times New Roman" w:cs="Times New Roman"/>
          <w:sz w:val="26"/>
          <w:szCs w:val="26"/>
          <w:lang w:eastAsia="ru-RU"/>
        </w:rPr>
        <w:t>-х классов.</w:t>
      </w:r>
      <w:r w:rsidRPr="00764CE3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</w:p>
    <w:p w:rsidR="00764CE3" w:rsidRDefault="00764CE3" w:rsidP="00764C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E1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общего числа респондентов,  указавших  на занятия с репетиторами, в среднем 6</w:t>
      </w:r>
      <w:r w:rsidR="00722E14" w:rsidRPr="00722E14">
        <w:rPr>
          <w:rFonts w:ascii="Times New Roman" w:eastAsia="Times New Roman" w:hAnsi="Times New Roman" w:cs="Times New Roman"/>
          <w:sz w:val="26"/>
          <w:szCs w:val="26"/>
          <w:lang w:eastAsia="ru-RU"/>
        </w:rPr>
        <w:t>6,5</w:t>
      </w:r>
      <w:r w:rsidR="00956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722E14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нуждаются в помощи по математике,  40% - по русскому языку, более 20% опрошенных обращаются к услугам репетиторов по физике и обществознанию (Таблица 14).</w:t>
      </w:r>
    </w:p>
    <w:p w:rsidR="00CE7EDB" w:rsidRPr="00764CE3" w:rsidRDefault="00CE7EDB" w:rsidP="00764C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587" w:rsidRPr="00A655FA" w:rsidRDefault="00EA3587" w:rsidP="00A655FA">
      <w:pPr>
        <w:spacing w:after="0" w:line="276" w:lineRule="auto"/>
        <w:ind w:left="-851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  <w:r w:rsidR="00FF05CF" w:rsidRPr="00A65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A655FA" w:rsidRDefault="00A655FA" w:rsidP="00A655FA">
      <w:pPr>
        <w:tabs>
          <w:tab w:val="left" w:pos="758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4ED">
        <w:rPr>
          <w:rFonts w:ascii="Times New Roman" w:hAnsi="Times New Roman" w:cs="Times New Roman"/>
          <w:b/>
          <w:sz w:val="24"/>
          <w:szCs w:val="24"/>
        </w:rPr>
        <w:t xml:space="preserve">Показатели доли </w:t>
      </w:r>
      <w:r>
        <w:rPr>
          <w:rFonts w:ascii="Times New Roman" w:hAnsi="Times New Roman" w:cs="Times New Roman"/>
          <w:b/>
          <w:sz w:val="24"/>
          <w:szCs w:val="24"/>
        </w:rPr>
        <w:t>респондентов</w:t>
      </w:r>
      <w:r w:rsidRPr="00E944ED">
        <w:rPr>
          <w:rFonts w:ascii="Times New Roman" w:hAnsi="Times New Roman" w:cs="Times New Roman"/>
          <w:b/>
          <w:sz w:val="24"/>
          <w:szCs w:val="24"/>
        </w:rPr>
        <w:t>, обращающихся к услугам репетиторов</w:t>
      </w:r>
    </w:p>
    <w:p w:rsidR="00A655FA" w:rsidRPr="00E944ED" w:rsidRDefault="00A655FA" w:rsidP="00A655FA">
      <w:pPr>
        <w:tabs>
          <w:tab w:val="left" w:pos="758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три года (2015-2017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992"/>
        <w:gridCol w:w="1134"/>
        <w:gridCol w:w="851"/>
        <w:gridCol w:w="850"/>
        <w:gridCol w:w="910"/>
        <w:gridCol w:w="933"/>
      </w:tblGrid>
      <w:tr w:rsidR="00AF589A" w:rsidRPr="00534204" w:rsidTr="00AF589A">
        <w:trPr>
          <w:trHeight w:val="286"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AF589A" w:rsidRPr="00534204" w:rsidRDefault="00AF589A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Пользуются услугами репетитора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:rsidR="00AF589A" w:rsidRPr="00534204" w:rsidRDefault="00AF589A" w:rsidP="00A65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класс</w:t>
            </w:r>
          </w:p>
        </w:tc>
      </w:tr>
      <w:tr w:rsidR="00AF589A" w:rsidRPr="00534204" w:rsidTr="00AF589A">
        <w:trPr>
          <w:trHeight w:val="64"/>
        </w:trPr>
        <w:tc>
          <w:tcPr>
            <w:tcW w:w="4253" w:type="dxa"/>
            <w:vMerge/>
            <w:shd w:val="clear" w:color="auto" w:fill="auto"/>
            <w:noWrap/>
            <w:vAlign w:val="bottom"/>
            <w:hideMark/>
          </w:tcPr>
          <w:p w:rsidR="00AF589A" w:rsidRPr="00534204" w:rsidRDefault="00AF589A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AF589A" w:rsidRPr="00534204" w:rsidRDefault="00AF589A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589A" w:rsidRPr="00534204" w:rsidRDefault="00AF589A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родители</w:t>
            </w:r>
          </w:p>
        </w:tc>
      </w:tr>
      <w:tr w:rsidR="000B3DD7" w:rsidRPr="00534204" w:rsidTr="00AF589A">
        <w:trPr>
          <w:trHeight w:val="262"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0B3DD7" w:rsidRPr="00534204" w:rsidRDefault="000B3DD7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респондентов (чел.)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342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342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</w:tr>
      <w:tr w:rsidR="000B3DD7" w:rsidRPr="00534204" w:rsidTr="00AF589A">
        <w:trPr>
          <w:trHeight w:val="262"/>
        </w:trPr>
        <w:tc>
          <w:tcPr>
            <w:tcW w:w="4253" w:type="dxa"/>
            <w:vMerge/>
            <w:shd w:val="clear" w:color="auto" w:fill="auto"/>
            <w:noWrap/>
            <w:vAlign w:val="bottom"/>
            <w:hideMark/>
          </w:tcPr>
          <w:p w:rsidR="000B3DD7" w:rsidRPr="00534204" w:rsidRDefault="000B3DD7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3DD7" w:rsidRPr="00EB151E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DD7" w:rsidRPr="00660FAF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</w:tr>
      <w:tr w:rsidR="000B3DD7" w:rsidRPr="00534204" w:rsidTr="00AF589A">
        <w:trPr>
          <w:trHeight w:val="6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D7" w:rsidRPr="00534204" w:rsidRDefault="000B3DD7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от общего числа </w:t>
            </w:r>
            <w:proofErr w:type="gramStart"/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3DD7" w:rsidRPr="00EB151E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3DD7" w:rsidRPr="00EB151E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EB151E" w:rsidRPr="00534204" w:rsidTr="00AF589A">
        <w:trPr>
          <w:trHeight w:val="6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1E" w:rsidRPr="00CB3CF6" w:rsidRDefault="00EB151E" w:rsidP="003147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занимаются по одному предмету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B151E" w:rsidRPr="00534204" w:rsidRDefault="00EB151E" w:rsidP="008A3D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151E" w:rsidRDefault="00EB151E" w:rsidP="008A3D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B151E" w:rsidRPr="00AF589A" w:rsidRDefault="00EB151E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B151E" w:rsidRPr="00534204" w:rsidRDefault="00EB151E" w:rsidP="008A3D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B151E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EB151E" w:rsidRDefault="00EB151E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151E" w:rsidRPr="00534204" w:rsidTr="00AF589A">
        <w:trPr>
          <w:trHeight w:val="6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1E" w:rsidRPr="00CB3CF6" w:rsidRDefault="00EB151E" w:rsidP="00314768">
            <w:pPr>
              <w:spacing w:after="0"/>
              <w:ind w:firstLine="15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двум и более предметам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B151E" w:rsidRPr="00534204" w:rsidRDefault="00EB151E" w:rsidP="008A3D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151E" w:rsidRDefault="00EB151E" w:rsidP="008A3D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B151E" w:rsidRPr="00AF589A" w:rsidRDefault="00EB151E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B151E" w:rsidRPr="00534204" w:rsidRDefault="00EB151E" w:rsidP="008A3D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B151E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EB151E" w:rsidRDefault="00EB151E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3DD7" w:rsidRPr="00534204" w:rsidTr="00AF589A">
        <w:trPr>
          <w:trHeight w:val="262"/>
        </w:trPr>
        <w:tc>
          <w:tcPr>
            <w:tcW w:w="9923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0B3DD7" w:rsidRPr="00534204" w:rsidRDefault="000B3DD7" w:rsidP="00974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 предметов для занятий с репетиторами</w:t>
            </w:r>
          </w:p>
        </w:tc>
      </w:tr>
      <w:tr w:rsidR="000B3DD7" w:rsidRPr="00534204" w:rsidTr="00AF589A">
        <w:trPr>
          <w:trHeight w:val="262"/>
        </w:trPr>
        <w:tc>
          <w:tcPr>
            <w:tcW w:w="7230" w:type="dxa"/>
            <w:gridSpan w:val="4"/>
            <w:shd w:val="clear" w:color="auto" w:fill="auto"/>
            <w:noWrap/>
            <w:vAlign w:val="bottom"/>
            <w:hideMark/>
          </w:tcPr>
          <w:p w:rsidR="000B3DD7" w:rsidRPr="00534204" w:rsidRDefault="000B3DD7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DD7" w:rsidRPr="00534204" w:rsidRDefault="000B3DD7" w:rsidP="009741F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B3DD7" w:rsidRPr="00534204" w:rsidTr="00AF589A">
        <w:trPr>
          <w:trHeight w:val="64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0B3DD7" w:rsidRPr="00534204" w:rsidRDefault="000B3DD7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DD7" w:rsidRPr="00AB7E72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34" w:type="dxa"/>
            <w:shd w:val="clear" w:color="auto" w:fill="auto"/>
          </w:tcPr>
          <w:p w:rsidR="000B3DD7" w:rsidRPr="00AB7E72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1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50" w:type="dxa"/>
            <w:shd w:val="clear" w:color="auto" w:fill="auto"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10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33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B3DD7" w:rsidRPr="00534204" w:rsidTr="00AF589A">
        <w:trPr>
          <w:trHeight w:val="20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0B3DD7" w:rsidRPr="00534204" w:rsidRDefault="000B3DD7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134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1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50" w:type="dxa"/>
            <w:shd w:val="clear" w:color="auto" w:fill="auto"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910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3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</w:tr>
      <w:tr w:rsidR="000B3DD7" w:rsidRPr="00534204" w:rsidTr="00AF589A">
        <w:trPr>
          <w:trHeight w:val="20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0B3DD7" w:rsidRPr="00534204" w:rsidRDefault="000B3DD7" w:rsidP="008F52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10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33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0B3DD7" w:rsidRPr="00534204" w:rsidTr="00AF589A">
        <w:trPr>
          <w:trHeight w:val="20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0B3DD7" w:rsidRPr="00534204" w:rsidRDefault="000B3DD7" w:rsidP="008F52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DD7" w:rsidRPr="00534204" w:rsidRDefault="002679B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</w:t>
            </w:r>
            <w:r w:rsidR="00EB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51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850" w:type="dxa"/>
            <w:shd w:val="clear" w:color="auto" w:fill="auto"/>
          </w:tcPr>
          <w:p w:rsidR="000B3DD7" w:rsidRPr="00534204" w:rsidRDefault="002679B5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</w:t>
            </w:r>
            <w:r w:rsidR="00EB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33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0B3DD7" w:rsidRPr="00534204" w:rsidTr="00AF589A">
        <w:trPr>
          <w:trHeight w:val="20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0B3DD7" w:rsidRPr="00534204" w:rsidRDefault="000B3DD7" w:rsidP="008F52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134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51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50" w:type="dxa"/>
            <w:shd w:val="clear" w:color="auto" w:fill="auto"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10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33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0B3DD7" w:rsidRPr="00534204" w:rsidTr="00AF589A">
        <w:trPr>
          <w:trHeight w:val="20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0B3DD7" w:rsidRPr="00534204" w:rsidRDefault="000B3DD7" w:rsidP="008F52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0" w:type="dxa"/>
            <w:shd w:val="clear" w:color="auto" w:fill="auto"/>
          </w:tcPr>
          <w:p w:rsidR="000B3DD7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10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33" w:type="dxa"/>
            <w:shd w:val="clear" w:color="auto" w:fill="auto"/>
          </w:tcPr>
          <w:p w:rsidR="000B3DD7" w:rsidRPr="00534204" w:rsidRDefault="000B3DD7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EB151E" w:rsidRPr="00534204" w:rsidTr="00AF589A">
        <w:trPr>
          <w:trHeight w:val="20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B151E" w:rsidRPr="00534204" w:rsidRDefault="00EB151E" w:rsidP="008F52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51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50" w:type="dxa"/>
            <w:shd w:val="clear" w:color="auto" w:fill="auto"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10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33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EB151E" w:rsidRPr="00534204" w:rsidTr="00AF589A">
        <w:trPr>
          <w:trHeight w:val="20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B151E" w:rsidRPr="00534204" w:rsidRDefault="00EB151E" w:rsidP="008F52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10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33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EB151E" w:rsidRPr="00534204" w:rsidTr="00AF589A">
        <w:trPr>
          <w:trHeight w:val="211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B151E" w:rsidRPr="00534204" w:rsidRDefault="00EB151E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1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0" w:type="dxa"/>
            <w:shd w:val="clear" w:color="auto" w:fill="auto"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10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33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EB151E" w:rsidRPr="00534204" w:rsidTr="00AF589A">
        <w:trPr>
          <w:trHeight w:val="87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B151E" w:rsidRPr="00534204" w:rsidRDefault="00EB151E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10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3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EB151E" w:rsidRPr="00534204" w:rsidTr="00AF589A">
        <w:trPr>
          <w:trHeight w:val="26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151E" w:rsidRPr="00534204" w:rsidRDefault="00EB151E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151E" w:rsidRPr="00534204" w:rsidRDefault="00EB151E" w:rsidP="008A3D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B151E" w:rsidRPr="00534204" w:rsidRDefault="00EB151E" w:rsidP="003147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EB151E" w:rsidRPr="00534204" w:rsidTr="00AF589A">
        <w:trPr>
          <w:trHeight w:val="64"/>
        </w:trPr>
        <w:tc>
          <w:tcPr>
            <w:tcW w:w="9923" w:type="dxa"/>
            <w:gridSpan w:val="7"/>
            <w:shd w:val="clear" w:color="auto" w:fill="D9D9D9" w:themeFill="background1" w:themeFillShade="D9"/>
            <w:noWrap/>
            <w:vAlign w:val="bottom"/>
          </w:tcPr>
          <w:p w:rsidR="00EB151E" w:rsidRPr="00534204" w:rsidRDefault="00EB151E" w:rsidP="009741FA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Причины занятий с репетитором</w:t>
            </w:r>
          </w:p>
        </w:tc>
      </w:tr>
      <w:tr w:rsidR="00EB151E" w:rsidRPr="00534204" w:rsidTr="00AF589A">
        <w:trPr>
          <w:trHeight w:val="262"/>
        </w:trPr>
        <w:tc>
          <w:tcPr>
            <w:tcW w:w="4253" w:type="dxa"/>
            <w:shd w:val="clear" w:color="auto" w:fill="auto"/>
            <w:noWrap/>
            <w:vAlign w:val="center"/>
          </w:tcPr>
          <w:p w:rsidR="00EB151E" w:rsidRPr="00534204" w:rsidRDefault="00EB151E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Желание получить более глубокие знания по предмету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EB151E" w:rsidRPr="00534204" w:rsidTr="00AF589A">
        <w:trPr>
          <w:trHeight w:val="124"/>
        </w:trPr>
        <w:tc>
          <w:tcPr>
            <w:tcW w:w="4253" w:type="dxa"/>
            <w:shd w:val="clear" w:color="auto" w:fill="auto"/>
            <w:noWrap/>
            <w:vAlign w:val="center"/>
          </w:tcPr>
          <w:p w:rsidR="00EB151E" w:rsidRPr="00534204" w:rsidRDefault="00EB151E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профилактики неуспеваемости по предмету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EB151E" w:rsidRPr="00534204" w:rsidTr="00AF589A">
        <w:trPr>
          <w:trHeight w:val="329"/>
        </w:trPr>
        <w:tc>
          <w:tcPr>
            <w:tcW w:w="4253" w:type="dxa"/>
            <w:shd w:val="clear" w:color="auto" w:fill="auto"/>
            <w:noWrap/>
            <w:vAlign w:val="center"/>
          </w:tcPr>
          <w:p w:rsidR="00EB151E" w:rsidRPr="00534204" w:rsidRDefault="00EB151E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Из-за низкого качества преподавания отдельных предметов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EB151E" w:rsidRPr="00534204" w:rsidTr="00AF589A">
        <w:trPr>
          <w:trHeight w:val="119"/>
        </w:trPr>
        <w:tc>
          <w:tcPr>
            <w:tcW w:w="4253" w:type="dxa"/>
            <w:shd w:val="clear" w:color="auto" w:fill="auto"/>
            <w:noWrap/>
            <w:vAlign w:val="center"/>
          </w:tcPr>
          <w:p w:rsidR="00EB151E" w:rsidRPr="00534204" w:rsidRDefault="00EB151E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Чтобы быть уверенным в сдаче ЕГЭ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850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933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</w:tr>
      <w:tr w:rsidR="00EB151E" w:rsidRPr="00534204" w:rsidTr="00AF589A">
        <w:trPr>
          <w:trHeight w:val="144"/>
        </w:trPr>
        <w:tc>
          <w:tcPr>
            <w:tcW w:w="4253" w:type="dxa"/>
            <w:shd w:val="clear" w:color="auto" w:fill="auto"/>
            <w:noWrap/>
            <w:vAlign w:val="center"/>
          </w:tcPr>
          <w:p w:rsidR="00EB151E" w:rsidRPr="00534204" w:rsidRDefault="00EB151E" w:rsidP="00974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занятиях с репетитором настояли родители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10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EB151E" w:rsidRPr="00534204" w:rsidRDefault="00EB151E" w:rsidP="008F52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A3587" w:rsidRDefault="00EA3587" w:rsidP="008A0C92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A3587" w:rsidSect="00EA3587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p w:rsidR="007860BC" w:rsidRDefault="007860BC" w:rsidP="00DE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860BC" w:rsidRPr="00632299" w:rsidRDefault="007860BC" w:rsidP="005F67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исследовании приняли участие </w:t>
      </w:r>
      <w:r w:rsidR="00632299" w:rsidRPr="00D747A4">
        <w:rPr>
          <w:rFonts w:ascii="Times New Roman" w:eastAsia="Times New Roman" w:hAnsi="Times New Roman" w:cs="Times New Roman"/>
          <w:sz w:val="26"/>
          <w:szCs w:val="26"/>
          <w:lang w:eastAsia="ru-RU"/>
        </w:rPr>
        <w:t>13343</w:t>
      </w:r>
      <w:r w:rsidRPr="00D74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и родителей из </w:t>
      </w:r>
      <w:r w:rsidR="00D747A4" w:rsidRPr="00D747A4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 w:rsidRPr="005F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>ОО всех муниципальных образований Тверской области, в том числе:</w:t>
      </w:r>
    </w:p>
    <w:p w:rsidR="007860BC" w:rsidRPr="00314768" w:rsidRDefault="007860BC" w:rsidP="00E77C0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-  35</w:t>
      </w:r>
      <w:r w:rsidR="00314768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8A3D09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</w:t>
      </w:r>
      <w:r w:rsidR="008A3D09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4-х классов из 1</w:t>
      </w:r>
      <w:r w:rsidR="00314768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ОО;</w:t>
      </w:r>
    </w:p>
    <w:p w:rsidR="007860BC" w:rsidRPr="00314768" w:rsidRDefault="007860BC" w:rsidP="00E77C0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8A3D09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14768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392</w:t>
      </w:r>
      <w:r w:rsidR="008A3D09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9-х классов и </w:t>
      </w:r>
      <w:r w:rsidR="00314768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3154</w:t>
      </w:r>
      <w:r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родител</w:t>
      </w:r>
      <w:r w:rsidR="008A3D09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1</w:t>
      </w:r>
      <w:r w:rsidR="00314768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3D09"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14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ОО;  </w:t>
      </w:r>
    </w:p>
    <w:p w:rsidR="007860BC" w:rsidRPr="00632299" w:rsidRDefault="007860BC" w:rsidP="00E77C0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8A3D09"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4768"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8A3D09"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11-х классов  и 15</w:t>
      </w:r>
      <w:r w:rsidR="00632299"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A3D09"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</w:t>
      </w:r>
      <w:r w:rsidR="008A3D09"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="00632299"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Pr="00632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ОО.  </w:t>
      </w:r>
    </w:p>
    <w:p w:rsidR="007860BC" w:rsidRPr="00A84784" w:rsidRDefault="007860BC" w:rsidP="00846CF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847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3E4C4E" w:rsidRPr="00897472" w:rsidRDefault="00F85960" w:rsidP="00DE5520">
      <w:pPr>
        <w:pStyle w:val="a3"/>
        <w:numPr>
          <w:ilvl w:val="1"/>
          <w:numId w:val="1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47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860BC" w:rsidRPr="0089747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довлетворенность потребителей качеством предоставляемых образовательных услуг</w:t>
      </w:r>
      <w:r w:rsidR="003E4C4E" w:rsidRPr="0089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</w:t>
      </w:r>
      <w:r w:rsidR="006778FF" w:rsidRPr="0089747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E4C4E" w:rsidRPr="0089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остаётс</w:t>
      </w:r>
      <w:r w:rsidR="00897472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 достаточно высоком уровне, по всем категориям респондентов</w:t>
      </w:r>
      <w:r w:rsidR="00C85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отмечается рост данного показателя.</w:t>
      </w:r>
    </w:p>
    <w:p w:rsidR="00897472" w:rsidRDefault="00897472" w:rsidP="00846CF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53975</wp:posOffset>
            </wp:positionV>
            <wp:extent cx="5939790" cy="2857500"/>
            <wp:effectExtent l="19050" t="0" r="2286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472" w:rsidRDefault="00897472" w:rsidP="00897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0BC" w:rsidRPr="00846CFE" w:rsidRDefault="00DE5520" w:rsidP="00DE5520">
      <w:pPr>
        <w:pStyle w:val="a3"/>
        <w:numPr>
          <w:ilvl w:val="1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CFE" w:rsidRPr="00846C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лет  отмечается рост доли респондентов, полностью неудовлетворенных качеством предоставляемых образовательных услуг среди опрошенных обучающихся 9,11 классов и их родителей.</w:t>
      </w:r>
    </w:p>
    <w:p w:rsidR="00846CFE" w:rsidRPr="00846CFE" w:rsidRDefault="00846CFE" w:rsidP="00846CFE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46CFE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125095</wp:posOffset>
            </wp:positionV>
            <wp:extent cx="5939790" cy="2857500"/>
            <wp:effectExtent l="19050" t="0" r="22860" b="0"/>
            <wp:wrapNone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3D1B32" w:rsidRDefault="003D1B32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85CA0" w:rsidRDefault="00C85CA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F3A91" w:rsidRDefault="003F3A91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F3A91" w:rsidRDefault="003F3A91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85CA0" w:rsidRDefault="00C85CA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Default="00846CFE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FE" w:rsidRPr="00DE5520" w:rsidRDefault="00AE7195" w:rsidP="00DE5520">
      <w:pPr>
        <w:pStyle w:val="a3"/>
        <w:numPr>
          <w:ilvl w:val="1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Удовлетворенность потребителей </w:t>
      </w:r>
      <w:r w:rsidR="00E77C0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</w:t>
      </w:r>
      <w:r w:rsidR="005F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блока</w:t>
      </w:r>
      <w:r w:rsidR="00956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«И</w:t>
      </w:r>
      <w:r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>нфраструктура, материально-техническая база, режим работы образовательной организации</w:t>
      </w:r>
      <w:r w:rsidR="009560C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организация питания обучающих</w:t>
      </w:r>
      <w:r w:rsidR="005F67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560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C7E5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56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растет</w:t>
      </w:r>
      <w:r w:rsidR="00E94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5520" w:rsidRPr="00DE5520" w:rsidRDefault="00DE5520" w:rsidP="00DE552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1C7E54" w:rsidRDefault="00E40334" w:rsidP="009560CA">
      <w:pPr>
        <w:spacing w:after="0"/>
        <w:jc w:val="center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E40334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631507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0334" w:rsidRDefault="00E40334" w:rsidP="001C7E54">
      <w:pPr>
        <w:spacing w:after="0"/>
        <w:jc w:val="both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</w:p>
    <w:p w:rsidR="001C7E54" w:rsidRDefault="001C7E54" w:rsidP="001C7E5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94AA3" w:rsidRPr="00A134EC" w:rsidRDefault="00E94AA3" w:rsidP="00E94AA3">
      <w:pPr>
        <w:pStyle w:val="a3"/>
        <w:numPr>
          <w:ilvl w:val="1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потребителей, неудовлетворенных </w:t>
      </w:r>
      <w:r w:rsidR="00956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критериями </w:t>
      </w:r>
      <w:r w:rsidR="005F678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</w:t>
      </w:r>
      <w:r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>нфраструктура, материально-техническая база, режим работы образовательной организации</w:t>
      </w:r>
      <w:r w:rsidR="009560C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организация питания 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D0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отражена на графике</w:t>
      </w:r>
      <w:r w:rsidRPr="00E94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2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ряду </w:t>
      </w:r>
      <w:r w:rsidR="009560C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критериев</w:t>
      </w:r>
      <w:r w:rsidR="00E72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отмечается рост доли </w:t>
      </w:r>
      <w:r w:rsidR="00A1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неудовлетворенных респондентов </w:t>
      </w:r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2016г</w:t>
      </w:r>
      <w:r w:rsidR="00A134E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34EC" w:rsidRDefault="00A134EC" w:rsidP="00362B41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доступа и возможность выхода обучающихся в сеть Интернет (рост доли неудовлетворенных среди опрошенных родителей обучающихся 4-х классов);</w:t>
      </w:r>
    </w:p>
    <w:p w:rsidR="00362B41" w:rsidRDefault="00362B41" w:rsidP="00362B41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-организация качественного питания в школьной столовой (родители обучающихся 9-х, 11-х классов)</w:t>
      </w:r>
    </w:p>
    <w:p w:rsidR="00A134EC" w:rsidRPr="00E94AA3" w:rsidRDefault="00A134EC" w:rsidP="00362B41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материально-техническая оснащенность ОО (</w:t>
      </w:r>
      <w:proofErr w:type="gramStart"/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proofErr w:type="gramEnd"/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9-х классов).</w:t>
      </w:r>
    </w:p>
    <w:p w:rsidR="007860BC" w:rsidRDefault="00E40334" w:rsidP="005F67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33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6315075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2196" w:rsidRDefault="00E72196" w:rsidP="005921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34" w:rsidRDefault="00E40334" w:rsidP="005921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B9A" w:rsidRPr="00E40334" w:rsidRDefault="002E0B9A" w:rsidP="00E40334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потребителей </w:t>
      </w:r>
      <w:r w:rsidR="00A134E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</w:t>
      </w:r>
      <w:r w:rsidR="00113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«Социально-психологический климат в</w:t>
      </w:r>
      <w:r w:rsidRPr="00913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E403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всем составляющим растет.</w:t>
      </w:r>
    </w:p>
    <w:p w:rsidR="00E72196" w:rsidRPr="005F7F4B" w:rsidRDefault="00E72196" w:rsidP="00592180">
      <w:pPr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E5520" w:rsidRDefault="00E40334" w:rsidP="001134CA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40334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229100" cy="4267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0334" w:rsidRDefault="00E40334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E5520" w:rsidRDefault="00DE552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40334" w:rsidRDefault="00E40334" w:rsidP="00362B41">
      <w:pPr>
        <w:pStyle w:val="a3"/>
        <w:numPr>
          <w:ilvl w:val="1"/>
          <w:numId w:val="1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потребителей, неудовлетворенных </w:t>
      </w:r>
      <w:r w:rsidR="00A134EC" w:rsidRPr="00A134E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</w:t>
      </w:r>
      <w:r w:rsidR="001134CA" w:rsidRPr="00A1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блока</w:t>
      </w:r>
      <w:r w:rsidRPr="00A1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«Социально-психологический климат в образовательной организации»</w:t>
      </w:r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3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отражена на графике. </w:t>
      </w:r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ряду критериев отмечается рост доли неудовлетворенных респондентов в сравнении с 2016г</w:t>
      </w:r>
      <w:r w:rsidR="00537B32" w:rsidRPr="00A134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62B41" w:rsidRDefault="00362B41" w:rsidP="00362B41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взаимоотношения с классным руководителем и другими специалистами школы (обучающиеся 11-х классов, родители обучающихся 4-х классов);</w:t>
      </w:r>
    </w:p>
    <w:p w:rsidR="00362B41" w:rsidRPr="00362B41" w:rsidRDefault="00362B41" w:rsidP="00362B41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учет индивидуальных особенностей  и возможностей каждого обучающегося (все категории опрошенных).</w:t>
      </w:r>
    </w:p>
    <w:p w:rsidR="00362B41" w:rsidRPr="00A134EC" w:rsidRDefault="00362B41" w:rsidP="00362B41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520" w:rsidRDefault="00DE552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E5520" w:rsidRDefault="00537B32" w:rsidP="00362B41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37B32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048125" cy="4714875"/>
            <wp:effectExtent l="19050" t="0" r="952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5520" w:rsidRDefault="00DE552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E5520" w:rsidRDefault="00DE552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D5BA7" w:rsidRPr="00A11FC5" w:rsidRDefault="00AF2A05" w:rsidP="00BD5BA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BD5BA7" w:rsidRPr="00BD5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потребителей </w:t>
      </w:r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 блока</w:t>
      </w:r>
      <w:r w:rsidR="00BD5BA7" w:rsidRPr="00BD5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«Профессионализм</w:t>
      </w:r>
      <w:r w:rsidR="00BD5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5BA7" w:rsidRPr="00A11F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педагогического коллектива» по всем составляющим растет.</w:t>
      </w:r>
    </w:p>
    <w:p w:rsidR="00DE5520" w:rsidRDefault="00DE552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E5520" w:rsidRDefault="00BD5BA7" w:rsidP="0007494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D5BA7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572000" cy="7029450"/>
            <wp:effectExtent l="19050" t="0" r="19050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5520" w:rsidRDefault="00DE552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11FC5" w:rsidRDefault="00A11FC5" w:rsidP="00A11FC5">
      <w:pPr>
        <w:pStyle w:val="a3"/>
        <w:numPr>
          <w:ilvl w:val="1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потребителей, неудовлетворенных </w:t>
      </w:r>
      <w:r w:rsidR="0007494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Профессионализм педагогического коллектива</w:t>
      </w:r>
      <w:r w:rsidR="005D0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отражена на графике</w:t>
      </w:r>
      <w:r w:rsidRPr="00E94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B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ряду критериев отмечается рост доли неудовлетворенных респондентов в сравнении с 2016г</w:t>
      </w:r>
      <w:r w:rsidRPr="00CA7A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749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4944" w:rsidRDefault="00FE3DFF" w:rsidP="00FE3DF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знаний и качество преподавания предметов, перечень и качество дополнительных образовательных услуг (все категории респондентов);</w:t>
      </w:r>
    </w:p>
    <w:p w:rsidR="00FE3DFF" w:rsidRDefault="00FE3DFF" w:rsidP="00FE3DF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условия, созданные в школе для социализации ребенка (родители обучающихся 11-х классов, обучающиеся 9-х классов);</w:t>
      </w:r>
    </w:p>
    <w:p w:rsidR="00FE3DFF" w:rsidRDefault="00FE3DFF" w:rsidP="00FE3DF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объективность методов и критериев оценки учебных достижений ребенка (обучающиеся 9-х, 11-х классов, родители обучающихся 4-х классов);</w:t>
      </w:r>
    </w:p>
    <w:p w:rsidR="00FE3DFF" w:rsidRPr="00CA7A84" w:rsidRDefault="00FE3DFF" w:rsidP="00FE3DF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профессионализм педагогов (обучающиеся 9-х, 11-х классов, родители обучающихся 11-х классов).</w:t>
      </w:r>
    </w:p>
    <w:p w:rsidR="00DE5520" w:rsidRPr="00CA7A84" w:rsidRDefault="00DE552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520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11FC5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724400" cy="6896100"/>
            <wp:effectExtent l="19050" t="0" r="1905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11FC5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11FC5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A7A84" w:rsidRPr="00A11FC5" w:rsidRDefault="00CA7A84" w:rsidP="00CA7A8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B1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D0513" w:rsidRPr="005A2B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A2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Удовлетворенность потребителей </w:t>
      </w:r>
      <w:r w:rsidR="004471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 блока</w:t>
      </w:r>
      <w:r w:rsidRPr="005A2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«Открытость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организации</w:t>
      </w:r>
      <w:r w:rsidRPr="00A11FC5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всем составляющим растет.</w:t>
      </w:r>
    </w:p>
    <w:p w:rsidR="00A11FC5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11FC5" w:rsidRDefault="00CA7A84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A7A84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5772150" cy="2743200"/>
            <wp:effectExtent l="19050" t="0" r="19050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11FC5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11FC5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D0513" w:rsidRPr="008F537D" w:rsidRDefault="00BD0513" w:rsidP="0091456A">
      <w:pPr>
        <w:pStyle w:val="a3"/>
        <w:numPr>
          <w:ilvl w:val="1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потребителей, неудовлетворенных </w:t>
      </w:r>
      <w:r w:rsidR="00D10F4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 блока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«Открытость образовательной организации»</w:t>
      </w:r>
      <w:r w:rsidR="005D02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отражена на графике</w:t>
      </w:r>
      <w:r w:rsidRPr="00E94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6F0" w:rsidRPr="008F53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Возросла доля</w:t>
      </w:r>
      <w:r w:rsidR="008F537D" w:rsidRPr="008F5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респондентов, полностью</w:t>
      </w:r>
      <w:r w:rsidR="009D66F0" w:rsidRPr="008F5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неудовлетворенны</w:t>
      </w:r>
      <w:r w:rsidR="008F537D" w:rsidRPr="008F537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D66F0" w:rsidRPr="008F5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информированностью о результатах работы образовательной организации</w:t>
      </w:r>
      <w:r w:rsidR="00072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всех </w:t>
      </w:r>
      <w:proofErr w:type="gramStart"/>
      <w:r w:rsidR="0007274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категорий</w:t>
      </w:r>
      <w:proofErr w:type="gramEnd"/>
      <w:r w:rsidR="00072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F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r w:rsidR="008D6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(родители обучающихся 4-х, 9-х, 11-х классов)</w:t>
      </w:r>
      <w:r w:rsidR="000727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513" w:rsidRPr="00CA7A84" w:rsidRDefault="0091456A" w:rsidP="00BD05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56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153035</wp:posOffset>
            </wp:positionV>
            <wp:extent cx="6238875" cy="3276600"/>
            <wp:effectExtent l="19050" t="0" r="9525" b="0"/>
            <wp:wrapNone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A11FC5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11FC5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1456A" w:rsidRDefault="0091456A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11FC5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11FC5" w:rsidRDefault="00A11FC5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11FC5" w:rsidRPr="00AC5013" w:rsidRDefault="00AC5013" w:rsidP="002730F6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01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 рост доли респондентов, которые обращаются к услугам репетито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Start"/>
      <w:r w:rsidRPr="00AC5013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AC501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AC5013">
        <w:rPr>
          <w:rFonts w:ascii="Times New Roman" w:eastAsia="Times New Roman" w:hAnsi="Times New Roman" w:cs="Times New Roman"/>
          <w:sz w:val="26"/>
          <w:szCs w:val="26"/>
          <w:lang w:eastAsia="ru-RU"/>
        </w:rPr>
        <w:t>). Доля респондентов, обра</w:t>
      </w:r>
      <w:r w:rsidR="005D0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щающихся к услугам репетиторов </w:t>
      </w:r>
      <w:r w:rsidRPr="00AC5013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(среднее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AC501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чение)</w:t>
      </w:r>
      <w:r w:rsidR="005D02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C5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отражена на графике.</w:t>
      </w:r>
      <w:r w:rsidR="007F4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2015,</w:t>
      </w:r>
      <w:r w:rsidR="005D0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199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гг. отмечается снижение доли родителей обучающихся 4-х классов, обращающихся к услугам репетиторов в 2017г.</w:t>
      </w:r>
    </w:p>
    <w:p w:rsidR="00AC5013" w:rsidRDefault="00AC5013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7324A" w:rsidRDefault="0027324A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B7296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201930</wp:posOffset>
            </wp:positionV>
            <wp:extent cx="6229350" cy="2743200"/>
            <wp:effectExtent l="19050" t="0" r="19050" b="0"/>
            <wp:wrapNone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F4199" w:rsidRDefault="007F4199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C5013" w:rsidRPr="005A6BF3" w:rsidRDefault="007F4199" w:rsidP="005A6BF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BF3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2730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A6B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488E" w:rsidRPr="005A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Причинами обращения к репетиторам обучающихся 9,11 классов и их родителей являются:</w:t>
      </w:r>
    </w:p>
    <w:p w:rsidR="0080488E" w:rsidRDefault="0080488E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0488E" w:rsidRDefault="005A6BF3" w:rsidP="00E07C76">
      <w:pPr>
        <w:pStyle w:val="a3"/>
        <w:spacing w:after="0"/>
        <w:ind w:left="0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A6BF3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39790" cy="3162300"/>
            <wp:effectExtent l="19050" t="0" r="22860" b="0"/>
            <wp:docPr id="1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0488E" w:rsidRDefault="0080488E" w:rsidP="00AC5013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0488E" w:rsidRDefault="00B7296E" w:rsidP="002730F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A6BF3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2730F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A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разрезе предметов наиболее востребованными предметами </w:t>
      </w:r>
      <w:r w:rsidR="006725C9" w:rsidRPr="006725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занятий с репетиторами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 w:rsidR="006725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математика, русский язык, физика, иностранный язык и обществознание:</w:t>
      </w:r>
    </w:p>
    <w:p w:rsidR="00AC5013" w:rsidRDefault="002730F6" w:rsidP="00185720">
      <w:pPr>
        <w:pStyle w:val="a3"/>
        <w:spacing w:after="0"/>
        <w:ind w:left="39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730F6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572000" cy="6838950"/>
            <wp:effectExtent l="19050" t="0" r="19050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F4199" w:rsidRDefault="007F4199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D66F0" w:rsidRDefault="009D66F0" w:rsidP="00A847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860BC" w:rsidRPr="00937219" w:rsidRDefault="007860BC" w:rsidP="00937219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данного исследования целесообразно предложить для обсуждения на педагогических советах школ, на методических объединениях учителей для организации целенаправленной и системной работы по обеспечению качества образования на всех уровнях общего образования. </w:t>
      </w:r>
    </w:p>
    <w:p w:rsidR="007860BC" w:rsidRDefault="007860BC" w:rsidP="003E5AAA">
      <w:pPr>
        <w:tabs>
          <w:tab w:val="left" w:pos="40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AAA" w:rsidRPr="00BD5BA7" w:rsidRDefault="003E5AAA" w:rsidP="003E5AAA">
      <w:pPr>
        <w:tabs>
          <w:tab w:val="left" w:pos="40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B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Индикаторы за три года (2015-2017гг) отражены в Приложении</w:t>
      </w:r>
      <w:r w:rsidR="00134B34" w:rsidRPr="00BD5B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4B34" w:rsidRDefault="00134B34" w:rsidP="003E5AAA">
      <w:pPr>
        <w:tabs>
          <w:tab w:val="left" w:pos="40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B34" w:rsidRDefault="00134B34" w:rsidP="003E5AAA">
      <w:pPr>
        <w:tabs>
          <w:tab w:val="left" w:pos="40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B34" w:rsidRDefault="00134B34" w:rsidP="003E5AAA">
      <w:pPr>
        <w:tabs>
          <w:tab w:val="left" w:pos="40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B34" w:rsidRDefault="00134B34" w:rsidP="003E5AAA">
      <w:pPr>
        <w:tabs>
          <w:tab w:val="left" w:pos="40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B34" w:rsidRDefault="00134B34" w:rsidP="003E5AAA">
      <w:pPr>
        <w:tabs>
          <w:tab w:val="left" w:pos="40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B34" w:rsidRDefault="00BF3B63" w:rsidP="00BF3B63">
      <w:pPr>
        <w:tabs>
          <w:tab w:val="left" w:pos="408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A408E4" w:rsidRDefault="00E86904" w:rsidP="009B0280">
      <w:pPr>
        <w:tabs>
          <w:tab w:val="left" w:pos="40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904">
        <w:rPr>
          <w:rFonts w:ascii="Times New Roman" w:eastAsia="Calibri" w:hAnsi="Times New Roman" w:cs="Times New Roman"/>
          <w:b/>
          <w:sz w:val="24"/>
          <w:szCs w:val="24"/>
        </w:rPr>
        <w:t>Индикаторы опроса потребителей (обучающихся, родителей) по удовлетворенности качеством предоставляемых образовательных услуг</w:t>
      </w:r>
    </w:p>
    <w:p w:rsidR="00134B34" w:rsidRPr="00E86904" w:rsidRDefault="00E86904" w:rsidP="009B0280">
      <w:pPr>
        <w:tabs>
          <w:tab w:val="left" w:pos="40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904">
        <w:rPr>
          <w:rFonts w:ascii="Times New Roman" w:eastAsia="Calibri" w:hAnsi="Times New Roman" w:cs="Times New Roman"/>
          <w:b/>
          <w:sz w:val="24"/>
          <w:szCs w:val="24"/>
        </w:rPr>
        <w:t xml:space="preserve"> за три года (2015-2017 </w:t>
      </w:r>
      <w:proofErr w:type="spellStart"/>
      <w:proofErr w:type="gramStart"/>
      <w:r w:rsidRPr="00E86904">
        <w:rPr>
          <w:rFonts w:ascii="Times New Roman" w:eastAsia="Calibri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E8690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4"/>
        <w:tblW w:w="9883" w:type="dxa"/>
        <w:tblInd w:w="-459" w:type="dxa"/>
        <w:tblLook w:val="04A0"/>
      </w:tblPr>
      <w:tblGrid>
        <w:gridCol w:w="993"/>
        <w:gridCol w:w="2835"/>
        <w:gridCol w:w="1008"/>
        <w:gridCol w:w="960"/>
        <w:gridCol w:w="919"/>
        <w:gridCol w:w="882"/>
        <w:gridCol w:w="811"/>
        <w:gridCol w:w="754"/>
        <w:gridCol w:w="721"/>
      </w:tblGrid>
      <w:tr w:rsidR="005F725F" w:rsidRPr="00134B34" w:rsidTr="00043CBD">
        <w:tc>
          <w:tcPr>
            <w:tcW w:w="993" w:type="dxa"/>
            <w:vMerge w:val="restart"/>
            <w:vAlign w:val="center"/>
          </w:tcPr>
          <w:p w:rsidR="005F725F" w:rsidRPr="00134B34" w:rsidRDefault="00BF3B63" w:rsidP="009B02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43" w:type="dxa"/>
            <w:gridSpan w:val="2"/>
            <w:vMerge w:val="restart"/>
            <w:vAlign w:val="center"/>
          </w:tcPr>
          <w:p w:rsidR="005F725F" w:rsidRPr="00134B34" w:rsidRDefault="005F725F" w:rsidP="009B02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725F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5047" w:type="dxa"/>
            <w:gridSpan w:val="6"/>
          </w:tcPr>
          <w:p w:rsidR="005F725F" w:rsidRPr="00134B34" w:rsidRDefault="005F725F" w:rsidP="005F7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проведения анкетирования</w:t>
            </w:r>
          </w:p>
        </w:tc>
      </w:tr>
      <w:tr w:rsidR="005F725F" w:rsidRPr="00134B34" w:rsidTr="00043CBD">
        <w:tc>
          <w:tcPr>
            <w:tcW w:w="993" w:type="dxa"/>
            <w:vMerge/>
          </w:tcPr>
          <w:p w:rsidR="005F725F" w:rsidRPr="00134B34" w:rsidRDefault="005F725F" w:rsidP="00482E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gridSpan w:val="2"/>
            <w:vMerge/>
          </w:tcPr>
          <w:p w:rsidR="005F725F" w:rsidRPr="00134B34" w:rsidRDefault="005F725F" w:rsidP="00482E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</w:tcPr>
          <w:p w:rsidR="005F725F" w:rsidRPr="00134B34" w:rsidRDefault="005F725F" w:rsidP="00134B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B3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693" w:type="dxa"/>
            <w:gridSpan w:val="2"/>
          </w:tcPr>
          <w:p w:rsidR="005F725F" w:rsidRPr="00134B34" w:rsidRDefault="005F725F" w:rsidP="00134B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B34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75" w:type="dxa"/>
            <w:gridSpan w:val="2"/>
          </w:tcPr>
          <w:p w:rsidR="005F725F" w:rsidRPr="00134B34" w:rsidRDefault="005F725F" w:rsidP="00134B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B34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3">
              <w:rPr>
                <w:rFonts w:ascii="Times New Roman" w:hAnsi="Times New Roman" w:cs="Times New Roman"/>
                <w:sz w:val="24"/>
                <w:szCs w:val="24"/>
              </w:rPr>
              <w:t xml:space="preserve">Число респондентов, чел </w:t>
            </w:r>
          </w:p>
        </w:tc>
        <w:tc>
          <w:tcPr>
            <w:tcW w:w="1879" w:type="dxa"/>
            <w:gridSpan w:val="2"/>
          </w:tcPr>
          <w:p w:rsidR="002263D1" w:rsidRPr="006B0BAC" w:rsidRDefault="006B0BAC" w:rsidP="00134B34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13343</w:t>
            </w:r>
          </w:p>
        </w:tc>
        <w:tc>
          <w:tcPr>
            <w:tcW w:w="1693" w:type="dxa"/>
            <w:gridSpan w:val="2"/>
          </w:tcPr>
          <w:p w:rsidR="002263D1" w:rsidRPr="00134B34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12955</w:t>
            </w:r>
          </w:p>
        </w:tc>
        <w:tc>
          <w:tcPr>
            <w:tcW w:w="1475" w:type="dxa"/>
            <w:gridSpan w:val="2"/>
          </w:tcPr>
          <w:p w:rsidR="002263D1" w:rsidRPr="00134B34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12418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в т.ч.  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2B7109" w:rsidRDefault="002B7109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109">
              <w:rPr>
                <w:rFonts w:ascii="Times New Roman" w:hAnsi="Times New Roman" w:cs="Times New Roman"/>
              </w:rPr>
              <w:t>3558</w:t>
            </w:r>
          </w:p>
        </w:tc>
        <w:tc>
          <w:tcPr>
            <w:tcW w:w="1693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</w:t>
            </w:r>
          </w:p>
        </w:tc>
        <w:tc>
          <w:tcPr>
            <w:tcW w:w="1475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4952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5" w:type="dxa"/>
          </w:tcPr>
          <w:p w:rsidR="002263D1" w:rsidRPr="005F725F" w:rsidRDefault="002263D1" w:rsidP="004952F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4952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2B7109" w:rsidRDefault="002B7109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109">
              <w:rPr>
                <w:rFonts w:ascii="Times New Roman" w:hAnsi="Times New Roman" w:cs="Times New Roman"/>
              </w:rPr>
              <w:t>3392</w:t>
            </w:r>
          </w:p>
        </w:tc>
        <w:tc>
          <w:tcPr>
            <w:tcW w:w="1693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1475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4952F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4952F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4952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2B7109" w:rsidRDefault="002B7109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109">
              <w:rPr>
                <w:rFonts w:ascii="Times New Roman" w:hAnsi="Times New Roman" w:cs="Times New Roman"/>
              </w:rPr>
              <w:t>3154</w:t>
            </w:r>
          </w:p>
        </w:tc>
        <w:tc>
          <w:tcPr>
            <w:tcW w:w="1693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2986</w:t>
            </w:r>
          </w:p>
        </w:tc>
        <w:tc>
          <w:tcPr>
            <w:tcW w:w="1475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4952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35" w:type="dxa"/>
          </w:tcPr>
          <w:p w:rsidR="002263D1" w:rsidRPr="005F725F" w:rsidRDefault="002263D1" w:rsidP="004952F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4952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2B7109" w:rsidRDefault="002B7109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109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1693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1475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4952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4952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2B7109" w:rsidRDefault="002B7109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109"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1693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1475" w:type="dxa"/>
            <w:gridSpan w:val="2"/>
          </w:tcPr>
          <w:p w:rsidR="002263D1" w:rsidRPr="002B7109" w:rsidRDefault="00E01721" w:rsidP="00134B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</w:t>
            </w:r>
          </w:p>
        </w:tc>
      </w:tr>
      <w:tr w:rsidR="002263D1" w:rsidRPr="00043CBD" w:rsidTr="00075909">
        <w:tc>
          <w:tcPr>
            <w:tcW w:w="4836" w:type="dxa"/>
            <w:gridSpan w:val="3"/>
          </w:tcPr>
          <w:p w:rsidR="002263D1" w:rsidRPr="00043CBD" w:rsidRDefault="002263D1" w:rsidP="00043C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CBD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удовлетворены (да),  не удовлетворены (нет)</w:t>
            </w:r>
          </w:p>
        </w:tc>
        <w:tc>
          <w:tcPr>
            <w:tcW w:w="960" w:type="dxa"/>
            <w:vAlign w:val="center"/>
          </w:tcPr>
          <w:p w:rsidR="002263D1" w:rsidRPr="00043CBD" w:rsidRDefault="002263D1" w:rsidP="00075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CBD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19" w:type="dxa"/>
            <w:vAlign w:val="center"/>
          </w:tcPr>
          <w:p w:rsidR="002263D1" w:rsidRPr="00043CBD" w:rsidRDefault="002263D1" w:rsidP="00075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CB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82" w:type="dxa"/>
            <w:vAlign w:val="center"/>
          </w:tcPr>
          <w:p w:rsidR="002263D1" w:rsidRPr="00043CBD" w:rsidRDefault="002263D1" w:rsidP="00075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CBD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11" w:type="dxa"/>
            <w:vAlign w:val="center"/>
          </w:tcPr>
          <w:p w:rsidR="002263D1" w:rsidRPr="00043CBD" w:rsidRDefault="002263D1" w:rsidP="00075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CB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54" w:type="dxa"/>
            <w:vAlign w:val="center"/>
          </w:tcPr>
          <w:p w:rsidR="002263D1" w:rsidRPr="00043CBD" w:rsidRDefault="002263D1" w:rsidP="00075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CBD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721" w:type="dxa"/>
            <w:vAlign w:val="center"/>
          </w:tcPr>
          <w:p w:rsidR="002263D1" w:rsidRPr="00043CBD" w:rsidRDefault="002263D1" w:rsidP="00075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CB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482E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0" w:type="dxa"/>
            <w:gridSpan w:val="8"/>
          </w:tcPr>
          <w:p w:rsidR="002263D1" w:rsidRPr="00BF3B63" w:rsidRDefault="002263D1" w:rsidP="00482E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63">
              <w:rPr>
                <w:rFonts w:ascii="Times New Roman" w:hAnsi="Times New Roman" w:cs="Times New Roman"/>
                <w:sz w:val="24"/>
                <w:szCs w:val="24"/>
              </w:rPr>
              <w:t>Доля потребителей, полностью удовлетворенных  качеством предоставляемых образовательных услуг,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482E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D27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919" w:type="dxa"/>
          </w:tcPr>
          <w:p w:rsidR="002263D1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D2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82" w:type="dxa"/>
          </w:tcPr>
          <w:p w:rsidR="002263D1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11" w:type="dxa"/>
          </w:tcPr>
          <w:p w:rsidR="002263D1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54" w:type="dxa"/>
          </w:tcPr>
          <w:p w:rsidR="002263D1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721" w:type="dxa"/>
          </w:tcPr>
          <w:p w:rsidR="002263D1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CC6D27" w:rsidRPr="00134B34" w:rsidTr="00043CBD">
        <w:tc>
          <w:tcPr>
            <w:tcW w:w="993" w:type="dxa"/>
          </w:tcPr>
          <w:p w:rsidR="00CC6D27" w:rsidRPr="00134B34" w:rsidRDefault="00CC6D27" w:rsidP="00482E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C6D27" w:rsidRPr="005F725F" w:rsidRDefault="00CC6D27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CC6D27" w:rsidRPr="005F725F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919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82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1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54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721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CC6D27" w:rsidRPr="00134B34" w:rsidTr="00043CBD">
        <w:tc>
          <w:tcPr>
            <w:tcW w:w="993" w:type="dxa"/>
          </w:tcPr>
          <w:p w:rsidR="00CC6D27" w:rsidRPr="00134B34" w:rsidRDefault="00CC6D27" w:rsidP="00482E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6D27" w:rsidRPr="005F725F" w:rsidRDefault="00CC6D27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C6D27" w:rsidRPr="005F725F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19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82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11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54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721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6D27" w:rsidRPr="00134B34" w:rsidTr="00043CBD">
        <w:tc>
          <w:tcPr>
            <w:tcW w:w="993" w:type="dxa"/>
          </w:tcPr>
          <w:p w:rsidR="00CC6D27" w:rsidRPr="00134B34" w:rsidRDefault="00CC6D27" w:rsidP="00482E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C6D27" w:rsidRPr="005F725F" w:rsidRDefault="00CC6D27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CC6D27" w:rsidRPr="005F725F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919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82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811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54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721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CC6D27" w:rsidRPr="00134B34" w:rsidTr="00043CBD">
        <w:tc>
          <w:tcPr>
            <w:tcW w:w="993" w:type="dxa"/>
          </w:tcPr>
          <w:p w:rsidR="00CC6D27" w:rsidRPr="00134B34" w:rsidRDefault="00CC6D27" w:rsidP="00482E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6D27" w:rsidRPr="005F725F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C6D27" w:rsidRPr="005F725F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919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82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811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54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721" w:type="dxa"/>
          </w:tcPr>
          <w:p w:rsidR="00CC6D27" w:rsidRPr="00CC6D27" w:rsidRDefault="00CC6D27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3D1" w:rsidRPr="00BF3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90" w:type="dxa"/>
            <w:gridSpan w:val="8"/>
          </w:tcPr>
          <w:p w:rsidR="002263D1" w:rsidRPr="003A1E44" w:rsidRDefault="002263D1" w:rsidP="009279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3B6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оснащенностью ОО </w:t>
            </w:r>
            <w:r w:rsidR="0092793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базой</w:t>
            </w:r>
            <w:r w:rsidRPr="00BF3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3B63">
              <w:rPr>
                <w:rFonts w:ascii="Times New Roman" w:hAnsi="Times New Roman"/>
                <w:sz w:val="24"/>
                <w:szCs w:val="24"/>
              </w:rPr>
              <w:t xml:space="preserve"> уровнем материально-технической оснащенности школы</w:t>
            </w:r>
            <w:r w:rsidRPr="00BF3B6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919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11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54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721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4,7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0" w:type="dxa"/>
            <w:gridSpan w:val="8"/>
          </w:tcPr>
          <w:p w:rsidR="002263D1" w:rsidRPr="003A1E44" w:rsidRDefault="002263D1" w:rsidP="003A1E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3B63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обеспечением безопасного пребывания в здании и на территории ОО,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919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82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811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54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21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4,1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3D1" w:rsidRPr="00BF3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90" w:type="dxa"/>
            <w:gridSpan w:val="8"/>
          </w:tcPr>
          <w:p w:rsidR="002263D1" w:rsidRPr="003A1E44" w:rsidRDefault="002263D1" w:rsidP="009279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3B63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организацией качественного питания /организацией и качеством питания в школьной столовой,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919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82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1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721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10,7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0" w:type="dxa"/>
            <w:gridSpan w:val="8"/>
            <w:vAlign w:val="center"/>
          </w:tcPr>
          <w:p w:rsidR="002263D1" w:rsidRPr="003A1E44" w:rsidRDefault="002263D1" w:rsidP="003A1E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условиями, созданными в школе для сохранения и укрепления здоровья ребенка,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919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82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11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54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721" w:type="dxa"/>
          </w:tcPr>
          <w:p w:rsidR="002263D1" w:rsidRPr="00927939" w:rsidRDefault="00927939" w:rsidP="00927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63D1" w:rsidRPr="00BF3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90" w:type="dxa"/>
            <w:gridSpan w:val="8"/>
            <w:vAlign w:val="center"/>
          </w:tcPr>
          <w:p w:rsidR="002263D1" w:rsidRPr="003A1E44" w:rsidRDefault="002263D1" w:rsidP="003A1E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обеспечением доступа к сети Интернет и возможностью выхода в Интернет/обеспечением доступа и возможности выхода </w:t>
            </w:r>
            <w:proofErr w:type="spellStart"/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об-ся</w:t>
            </w:r>
            <w:proofErr w:type="spellEnd"/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сеть Интернет,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919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82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811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54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21" w:type="dxa"/>
          </w:tcPr>
          <w:p w:rsidR="002263D1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939">
              <w:rPr>
                <w:rFonts w:ascii="Times New Roman" w:hAnsi="Times New Roman" w:cs="Times New Roman"/>
              </w:rPr>
              <w:t>10,2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81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54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721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7939" w:rsidRPr="005F725F" w:rsidRDefault="00927939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919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82" w:type="dxa"/>
          </w:tcPr>
          <w:p w:rsidR="00927939" w:rsidRPr="00927939" w:rsidRDefault="00927939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11" w:type="dxa"/>
          </w:tcPr>
          <w:p w:rsidR="00927939" w:rsidRPr="00927939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54" w:type="dxa"/>
          </w:tcPr>
          <w:p w:rsidR="00927939" w:rsidRPr="00927939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1" w:type="dxa"/>
          </w:tcPr>
          <w:p w:rsidR="00927939" w:rsidRPr="00927939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</w:tr>
      <w:tr w:rsidR="00927939" w:rsidRPr="00134B34" w:rsidTr="00043CBD">
        <w:tc>
          <w:tcPr>
            <w:tcW w:w="993" w:type="dxa"/>
          </w:tcPr>
          <w:p w:rsidR="00927939" w:rsidRPr="00BF3B63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27939" w:rsidRPr="005F725F" w:rsidRDefault="00927939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927939" w:rsidRPr="00927939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919" w:type="dxa"/>
          </w:tcPr>
          <w:p w:rsidR="00927939" w:rsidRPr="00927939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82" w:type="dxa"/>
          </w:tcPr>
          <w:p w:rsidR="00927939" w:rsidRPr="00927939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811" w:type="dxa"/>
          </w:tcPr>
          <w:p w:rsidR="00927939" w:rsidRPr="00927939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54" w:type="dxa"/>
          </w:tcPr>
          <w:p w:rsidR="00927939" w:rsidRPr="00927939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721" w:type="dxa"/>
          </w:tcPr>
          <w:p w:rsidR="00927939" w:rsidRPr="00927939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3D1" w:rsidRPr="00BF3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  <w:gridSpan w:val="8"/>
            <w:vAlign w:val="center"/>
          </w:tcPr>
          <w:p w:rsidR="002263D1" w:rsidRPr="003A1E44" w:rsidRDefault="002263D1" w:rsidP="003A1E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 доброжелательной психологической атмосферой/социально психологическим климатом в классе,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82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81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54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72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82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81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54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72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82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81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54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82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1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54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72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82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81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54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1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63D1" w:rsidRPr="00BF3B6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890" w:type="dxa"/>
            <w:gridSpan w:val="8"/>
            <w:vAlign w:val="center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регулярным проведением классных и школьных мероприятий, способствующих сплочению </w:t>
            </w:r>
            <w:proofErr w:type="spellStart"/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коллектива,%</w:t>
            </w:r>
            <w:proofErr w:type="spellEnd"/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25A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25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82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82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82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19" w:type="dxa"/>
          </w:tcPr>
          <w:p w:rsidR="002263D1" w:rsidRPr="008A625A" w:rsidRDefault="008A625A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82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2263D1" w:rsidRPr="008A625A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263D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90" w:type="dxa"/>
            <w:gridSpan w:val="8"/>
            <w:vAlign w:val="center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3B63">
              <w:rPr>
                <w:rFonts w:ascii="Times New Roman" w:hAnsi="Times New Roman" w:cs="Times New Roman"/>
                <w:color w:val="000000"/>
              </w:rPr>
              <w:t xml:space="preserve">Удовлетворенность организацией образовательного процесса, ориентированного на развитие личности каждого ребенка с учетом особенностей и возможностей каждого обучающегося, в том числе обучающихся с ОВЗ/учетом индивидуальных особенностей и возможностей каждого </w:t>
            </w:r>
            <w:proofErr w:type="spellStart"/>
            <w:r w:rsidRPr="00BF3B63">
              <w:rPr>
                <w:rFonts w:ascii="Times New Roman" w:hAnsi="Times New Roman" w:cs="Times New Roman"/>
                <w:color w:val="000000"/>
              </w:rPr>
              <w:t>об-ся</w:t>
            </w:r>
            <w:proofErr w:type="spellEnd"/>
            <w:r w:rsidRPr="00BF3B63">
              <w:rPr>
                <w:rFonts w:ascii="Times New Roman" w:hAnsi="Times New Roman" w:cs="Times New Roman"/>
                <w:color w:val="000000"/>
              </w:rPr>
              <w:t>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6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0" w:type="dxa"/>
            <w:gridSpan w:val="8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</w:t>
            </w:r>
            <w:r w:rsidRPr="00BF3B63">
              <w:rPr>
                <w:rFonts w:ascii="Times New Roman" w:hAnsi="Times New Roman" w:cs="Times New Roman"/>
              </w:rPr>
              <w:t xml:space="preserve"> взаимоотношениями  с классным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B63">
              <w:rPr>
                <w:rFonts w:ascii="Times New Roman" w:hAnsi="Times New Roman" w:cs="Times New Roman"/>
              </w:rPr>
              <w:t>руководителем и другими специалистами школы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0,8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1,9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6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0" w:type="dxa"/>
            <w:gridSpan w:val="8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Удовлетворенность </w:t>
            </w:r>
            <w:r w:rsidRPr="00BF3B63">
              <w:rPr>
                <w:rFonts w:ascii="Times New Roman" w:eastAsia="Calibri" w:hAnsi="Times New Roman"/>
                <w:sz w:val="24"/>
                <w:szCs w:val="24"/>
              </w:rPr>
              <w:t>профессионализмом учителей, их стремлением дать хорошие и прочные знания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0,9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2,7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263D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890" w:type="dxa"/>
            <w:gridSpan w:val="8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своевременным и достаточным </w:t>
            </w:r>
            <w:proofErr w:type="gramStart"/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 за</w:t>
            </w:r>
            <w:proofErr w:type="gramEnd"/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результатами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ребенка </w:t>
            </w:r>
            <w:r w:rsidRPr="00BF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стороны педагогов и администрации школы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82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82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82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82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6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0" w:type="dxa"/>
            <w:gridSpan w:val="8"/>
            <w:vAlign w:val="center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1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объективностью методов и критериев оценки учебных достижений ребенка 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1,2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4,8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2FD">
              <w:rPr>
                <w:rFonts w:ascii="Times New Roman" w:hAnsi="Times New Roman" w:cs="Times New Roman"/>
              </w:rPr>
              <w:t>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919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82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81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54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721" w:type="dxa"/>
          </w:tcPr>
          <w:p w:rsidR="002263D1" w:rsidRPr="004952FD" w:rsidRDefault="004952FD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6D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90" w:type="dxa"/>
            <w:gridSpan w:val="8"/>
            <w:vAlign w:val="center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условиями, созданными в школе для успешной социализации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919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82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1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54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2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2,2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19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82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81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54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72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4,2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919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82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81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54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72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3,6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19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82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81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54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72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FB6">
              <w:rPr>
                <w:rFonts w:ascii="Times New Roman" w:hAnsi="Times New Roman" w:cs="Times New Roman"/>
              </w:rPr>
              <w:t>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919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82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1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54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721" w:type="dxa"/>
          </w:tcPr>
          <w:p w:rsidR="002263D1" w:rsidRPr="001A1FB6" w:rsidRDefault="001A1FB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6D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0" w:type="dxa"/>
            <w:gridSpan w:val="8"/>
            <w:vAlign w:val="center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перечнем и качеством дополнительных образовательных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6,9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7,7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9,4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263D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90" w:type="dxa"/>
            <w:gridSpan w:val="8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E36D3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объемом и качеством знаний, полученных обучающимся, для продолжения образования/ объемом знаний и качеством преподавания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1,3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2,9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3,1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2,6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919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82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81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54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21" w:type="dxa"/>
          </w:tcPr>
          <w:p w:rsidR="002263D1" w:rsidRPr="00E76FF6" w:rsidRDefault="00E76FF6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FF6">
              <w:rPr>
                <w:rFonts w:ascii="Times New Roman" w:hAnsi="Times New Roman" w:cs="Times New Roman"/>
              </w:rPr>
              <w:t>3,2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263D1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890" w:type="dxa"/>
            <w:gridSpan w:val="8"/>
          </w:tcPr>
          <w:p w:rsidR="002263D1" w:rsidRPr="003A1E44" w:rsidRDefault="002263D1" w:rsidP="007E10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E36D3">
              <w:rPr>
                <w:rFonts w:ascii="Times New Roman" w:hAnsi="Times New Roman" w:cs="Times New Roman"/>
                <w:sz w:val="24"/>
                <w:szCs w:val="24"/>
              </w:rPr>
              <w:t>/Удовлетворенность знаниями, умениями и навыками, полученными в школе для профессионального самоопределения,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1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54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72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4,1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81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54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72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60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1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54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2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Pr="00BF3B6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81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54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2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5,3</w:t>
            </w:r>
          </w:p>
        </w:tc>
      </w:tr>
      <w:tr w:rsidR="002263D1" w:rsidRPr="00134B34" w:rsidTr="00043CBD">
        <w:trPr>
          <w:trHeight w:val="518"/>
        </w:trPr>
        <w:tc>
          <w:tcPr>
            <w:tcW w:w="993" w:type="dxa"/>
          </w:tcPr>
          <w:p w:rsidR="002263D1" w:rsidRPr="00134B34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90" w:type="dxa"/>
            <w:gridSpan w:val="8"/>
          </w:tcPr>
          <w:p w:rsidR="002263D1" w:rsidRPr="00096693" w:rsidRDefault="002263D1" w:rsidP="000966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информированностью о результатах работы </w:t>
            </w:r>
            <w:proofErr w:type="spellStart"/>
            <w:r w:rsidRPr="0009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,%</w:t>
            </w:r>
            <w:proofErr w:type="spellEnd"/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919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82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54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72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2,3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DA536F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919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82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81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54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2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3,7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DA536F" w:rsidP="00DA536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919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82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54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721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2,8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263D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890" w:type="dxa"/>
            <w:gridSpan w:val="8"/>
            <w:vAlign w:val="center"/>
          </w:tcPr>
          <w:p w:rsidR="002263D1" w:rsidRPr="00096693" w:rsidRDefault="002263D1" w:rsidP="00096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администрации школы считают эффективной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919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82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919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82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960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919" w:type="dxa"/>
          </w:tcPr>
          <w:p w:rsidR="002263D1" w:rsidRPr="00DA536F" w:rsidRDefault="00DA536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82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Pr="00134B34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6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0" w:type="dxa"/>
            <w:gridSpan w:val="8"/>
          </w:tcPr>
          <w:p w:rsidR="002263D1" w:rsidRPr="003A1E44" w:rsidRDefault="002263D1" w:rsidP="000966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Использование услуг репетиторов, % опрошенных, использующих услугу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93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475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20,2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693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475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27,8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693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475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26,4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693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75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57,8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693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475" w:type="dxa"/>
            <w:gridSpan w:val="2"/>
          </w:tcPr>
          <w:p w:rsidR="002263D1" w:rsidRPr="00E824AC" w:rsidRDefault="003B564F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55,8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90" w:type="dxa"/>
            <w:gridSpan w:val="8"/>
          </w:tcPr>
          <w:p w:rsidR="002263D1" w:rsidRPr="00096693" w:rsidRDefault="002263D1" w:rsidP="000966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93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занятий с репетиторо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амии) среди обращающихся к их услугам, 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263D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843" w:type="dxa"/>
            <w:gridSpan w:val="2"/>
          </w:tcPr>
          <w:p w:rsidR="002263D1" w:rsidRPr="00096693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6693">
              <w:rPr>
                <w:rFonts w:ascii="Times New Roman" w:hAnsi="Times New Roman" w:cs="Times New Roman"/>
                <w:sz w:val="18"/>
                <w:szCs w:val="18"/>
              </w:rPr>
              <w:t>Желание получить более глубокие знания по конкретным предметам, %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693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75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65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693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475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44,3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693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475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39,5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693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475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52,1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693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475" w:type="dxa"/>
            <w:gridSpan w:val="2"/>
          </w:tcPr>
          <w:p w:rsidR="002263D1" w:rsidRPr="00E824AC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4AC">
              <w:rPr>
                <w:rFonts w:ascii="Times New Roman" w:hAnsi="Times New Roman" w:cs="Times New Roman"/>
              </w:rPr>
              <w:t>48,6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CC6D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6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843" w:type="dxa"/>
            <w:gridSpan w:val="2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профилактики неуспеваемости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предмету</w:t>
            </w:r>
            <w:r w:rsidRPr="00096693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2263D1" w:rsidRPr="003A1E44" w:rsidRDefault="002263D1" w:rsidP="003A1E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C4378E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693" w:type="dxa"/>
            <w:gridSpan w:val="2"/>
          </w:tcPr>
          <w:p w:rsidR="002263D1" w:rsidRPr="00C4378E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475" w:type="dxa"/>
            <w:gridSpan w:val="2"/>
          </w:tcPr>
          <w:p w:rsidR="002263D1" w:rsidRPr="00C4378E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44,2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C4378E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93" w:type="dxa"/>
            <w:gridSpan w:val="2"/>
          </w:tcPr>
          <w:p w:rsidR="002263D1" w:rsidRPr="00C4378E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475" w:type="dxa"/>
            <w:gridSpan w:val="2"/>
          </w:tcPr>
          <w:p w:rsidR="002263D1" w:rsidRPr="00C4378E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34,6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C4378E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693" w:type="dxa"/>
            <w:gridSpan w:val="2"/>
          </w:tcPr>
          <w:p w:rsidR="002263D1" w:rsidRPr="00C4378E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475" w:type="dxa"/>
            <w:gridSpan w:val="2"/>
          </w:tcPr>
          <w:p w:rsidR="002263D1" w:rsidRPr="00C4378E" w:rsidRDefault="00E824AC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29,7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C4378E" w:rsidRDefault="00C4378E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693" w:type="dxa"/>
            <w:gridSpan w:val="2"/>
          </w:tcPr>
          <w:p w:rsidR="002263D1" w:rsidRPr="00C4378E" w:rsidRDefault="00C4378E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475" w:type="dxa"/>
            <w:gridSpan w:val="2"/>
          </w:tcPr>
          <w:p w:rsidR="002263D1" w:rsidRPr="00C4378E" w:rsidRDefault="00C4378E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26,3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C4378E" w:rsidRDefault="00C4378E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693" w:type="dxa"/>
            <w:gridSpan w:val="2"/>
          </w:tcPr>
          <w:p w:rsidR="002263D1" w:rsidRPr="00C4378E" w:rsidRDefault="00C4378E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475" w:type="dxa"/>
            <w:gridSpan w:val="2"/>
          </w:tcPr>
          <w:p w:rsidR="002263D1" w:rsidRPr="00C4378E" w:rsidRDefault="00C4378E" w:rsidP="003A1E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78E">
              <w:rPr>
                <w:rFonts w:ascii="Times New Roman" w:hAnsi="Times New Roman" w:cs="Times New Roman"/>
              </w:rPr>
              <w:t>22,3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CC6D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6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843" w:type="dxa"/>
            <w:gridSpan w:val="2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Из-за низкого качества преподавания отдельных предметов</w:t>
            </w:r>
            <w:r w:rsidRPr="00096693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693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75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14,1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693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75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17,6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693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75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20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3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475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17,4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693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475" w:type="dxa"/>
            <w:gridSpan w:val="2"/>
          </w:tcPr>
          <w:p w:rsidR="002263D1" w:rsidRPr="00C2226E" w:rsidRDefault="00C2226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26E">
              <w:rPr>
                <w:rFonts w:ascii="Times New Roman" w:hAnsi="Times New Roman" w:cs="Times New Roman"/>
              </w:rPr>
              <w:t>13,8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CC6D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6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843" w:type="dxa"/>
            <w:gridSpan w:val="2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занятиях с репетитором настояли родители</w:t>
            </w:r>
            <w:r w:rsidRPr="00096693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5264A5" w:rsidRDefault="005264A5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4A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693" w:type="dxa"/>
            <w:gridSpan w:val="2"/>
          </w:tcPr>
          <w:p w:rsidR="002263D1" w:rsidRPr="005264A5" w:rsidRDefault="005264A5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4A5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475" w:type="dxa"/>
            <w:gridSpan w:val="2"/>
          </w:tcPr>
          <w:p w:rsidR="002263D1" w:rsidRPr="005264A5" w:rsidRDefault="005264A5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4A5">
              <w:rPr>
                <w:rFonts w:ascii="Times New Roman" w:hAnsi="Times New Roman" w:cs="Times New Roman"/>
              </w:rPr>
              <w:t>16,8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5264A5" w:rsidRDefault="005264A5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4A5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693" w:type="dxa"/>
            <w:gridSpan w:val="2"/>
          </w:tcPr>
          <w:p w:rsidR="002263D1" w:rsidRPr="005264A5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5264A5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5264A5" w:rsidRDefault="005264A5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4A5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693" w:type="dxa"/>
            <w:gridSpan w:val="2"/>
          </w:tcPr>
          <w:p w:rsidR="002263D1" w:rsidRPr="005264A5" w:rsidRDefault="005264A5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4A5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475" w:type="dxa"/>
            <w:gridSpan w:val="2"/>
          </w:tcPr>
          <w:p w:rsidR="002263D1" w:rsidRPr="005264A5" w:rsidRDefault="005264A5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4A5">
              <w:rPr>
                <w:rFonts w:ascii="Times New Roman" w:hAnsi="Times New Roman" w:cs="Times New Roman"/>
              </w:rPr>
              <w:t>9,8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5264A5" w:rsidRDefault="005264A5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4A5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693" w:type="dxa"/>
            <w:gridSpan w:val="2"/>
          </w:tcPr>
          <w:p w:rsidR="002263D1" w:rsidRPr="005264A5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5264A5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CC6D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6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3843" w:type="dxa"/>
            <w:gridSpan w:val="2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8B7">
              <w:rPr>
                <w:rFonts w:ascii="Times New Roman" w:eastAsia="Calibri" w:hAnsi="Times New Roman"/>
                <w:sz w:val="18"/>
                <w:szCs w:val="18"/>
              </w:rPr>
              <w:t>с целью проверки выполнения домашнего зад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ания из-за занятости родителей</w:t>
            </w:r>
            <w:r w:rsidRPr="00096693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8935DB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5DB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693" w:type="dxa"/>
            <w:gridSpan w:val="2"/>
          </w:tcPr>
          <w:p w:rsidR="002263D1" w:rsidRPr="008935DB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5DB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75" w:type="dxa"/>
            <w:gridSpan w:val="2"/>
          </w:tcPr>
          <w:p w:rsidR="002263D1" w:rsidRPr="008935DB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5DB">
              <w:rPr>
                <w:rFonts w:ascii="Times New Roman" w:hAnsi="Times New Roman" w:cs="Times New Roman"/>
              </w:rPr>
              <w:t>27,9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CC6D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6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.6***</w:t>
            </w:r>
          </w:p>
        </w:tc>
        <w:tc>
          <w:tcPr>
            <w:tcW w:w="3843" w:type="dxa"/>
            <w:gridSpan w:val="2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того, чтобы быть уверенными в сдаче ЕГ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ГИА-9</w:t>
            </w:r>
            <w:r w:rsidRPr="0009669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9669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C7644E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44E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475" w:type="dxa"/>
            <w:gridSpan w:val="2"/>
          </w:tcPr>
          <w:p w:rsidR="002263D1" w:rsidRPr="00C7644E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44E">
              <w:rPr>
                <w:rFonts w:ascii="Times New Roman" w:hAnsi="Times New Roman" w:cs="Times New Roman"/>
              </w:rPr>
              <w:t>81,5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C7644E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44E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475" w:type="dxa"/>
            <w:gridSpan w:val="2"/>
          </w:tcPr>
          <w:p w:rsidR="002263D1" w:rsidRPr="00C7644E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44E">
              <w:rPr>
                <w:rFonts w:ascii="Times New Roman" w:hAnsi="Times New Roman" w:cs="Times New Roman"/>
              </w:rPr>
              <w:t>73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C7644E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44E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475" w:type="dxa"/>
            <w:gridSpan w:val="2"/>
          </w:tcPr>
          <w:p w:rsidR="002263D1" w:rsidRPr="00C7644E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44E">
              <w:rPr>
                <w:rFonts w:ascii="Times New Roman" w:hAnsi="Times New Roman" w:cs="Times New Roman"/>
              </w:rPr>
              <w:t>86,3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C7644E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44E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475" w:type="dxa"/>
            <w:gridSpan w:val="2"/>
          </w:tcPr>
          <w:p w:rsidR="002263D1" w:rsidRPr="00C7644E" w:rsidRDefault="00C7644E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44E">
              <w:rPr>
                <w:rFonts w:ascii="Times New Roman" w:hAnsi="Times New Roman" w:cs="Times New Roman"/>
              </w:rPr>
              <w:t>86,6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CC6D27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90" w:type="dxa"/>
            <w:gridSpan w:val="8"/>
          </w:tcPr>
          <w:p w:rsidR="002263D1" w:rsidRPr="00583345" w:rsidRDefault="002263D1" w:rsidP="005833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45">
              <w:rPr>
                <w:rFonts w:ascii="Times New Roman" w:hAnsi="Times New Roman" w:cs="Times New Roman"/>
                <w:sz w:val="24"/>
                <w:szCs w:val="24"/>
              </w:rPr>
              <w:t>Выбор предметов для занятий с репетитором</w:t>
            </w:r>
            <w:r w:rsidR="00F8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34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58334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583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2263D1" w:rsidRPr="003A1E4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17,6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34,5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5833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39,4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17,4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65,6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54,7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-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0,6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0,5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1,5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14">
              <w:rPr>
                <w:rFonts w:ascii="Times New Roman" w:hAnsi="Times New Roman" w:cs="Times New Roman"/>
              </w:rPr>
              <w:t>10,1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2263D1" w:rsidRPr="00BF5614" w:rsidRDefault="002263D1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3D1" w:rsidRPr="005F725F" w:rsidRDefault="002263D1" w:rsidP="00CE7E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2263D1" w:rsidRPr="00134B34" w:rsidTr="00043CBD">
        <w:tc>
          <w:tcPr>
            <w:tcW w:w="993" w:type="dxa"/>
          </w:tcPr>
          <w:p w:rsidR="002263D1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2263D1" w:rsidRPr="00534204" w:rsidRDefault="002263D1" w:rsidP="00CE7E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5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08" w:type="dxa"/>
          </w:tcPr>
          <w:p w:rsidR="002263D1" w:rsidRPr="005F725F" w:rsidRDefault="002263D1" w:rsidP="00353F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693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  <w:gridSpan w:val="2"/>
          </w:tcPr>
          <w:p w:rsidR="002263D1" w:rsidRPr="00BF5614" w:rsidRDefault="00BF5614" w:rsidP="00353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92180" w:rsidRDefault="00592180" w:rsidP="007860BC">
      <w:pPr>
        <w:tabs>
          <w:tab w:val="left" w:pos="408"/>
        </w:tabs>
        <w:spacing w:after="0" w:line="276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180" w:rsidRPr="006B0BAC" w:rsidRDefault="006B0BAC" w:rsidP="00022CE8">
      <w:pPr>
        <w:tabs>
          <w:tab w:val="left" w:pos="408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BAC">
        <w:rPr>
          <w:rFonts w:ascii="Times New Roman" w:eastAsia="Calibri" w:hAnsi="Times New Roman" w:cs="Times New Roman"/>
          <w:sz w:val="32"/>
          <w:szCs w:val="32"/>
        </w:rPr>
        <w:t>*</w:t>
      </w:r>
      <w:r w:rsidRPr="006B0BAC">
        <w:rPr>
          <w:rFonts w:ascii="Times New Roman" w:eastAsia="Calibri" w:hAnsi="Times New Roman" w:cs="Times New Roman"/>
          <w:sz w:val="24"/>
          <w:szCs w:val="24"/>
        </w:rPr>
        <w:t>Вопрос в анкете 2017 год</w:t>
      </w:r>
      <w:r w:rsidR="00022CE8">
        <w:rPr>
          <w:rFonts w:ascii="Times New Roman" w:eastAsia="Calibri" w:hAnsi="Times New Roman" w:cs="Times New Roman"/>
          <w:sz w:val="24"/>
          <w:szCs w:val="24"/>
        </w:rPr>
        <w:t>а</w:t>
      </w:r>
      <w:r w:rsidRPr="006B0BAC">
        <w:rPr>
          <w:rFonts w:ascii="Times New Roman" w:eastAsia="Calibri" w:hAnsi="Times New Roman" w:cs="Times New Roman"/>
          <w:sz w:val="24"/>
          <w:szCs w:val="24"/>
        </w:rPr>
        <w:t xml:space="preserve"> незначительно изменен в сравнении с </w:t>
      </w:r>
      <w:r w:rsidR="00022CE8">
        <w:rPr>
          <w:rFonts w:ascii="Times New Roman" w:eastAsia="Calibri" w:hAnsi="Times New Roman" w:cs="Times New Roman"/>
          <w:sz w:val="24"/>
          <w:szCs w:val="24"/>
        </w:rPr>
        <w:t xml:space="preserve">анкетой </w:t>
      </w:r>
      <w:r w:rsidRPr="006B0BAC">
        <w:rPr>
          <w:rFonts w:ascii="Times New Roman" w:eastAsia="Calibri" w:hAnsi="Times New Roman" w:cs="Times New Roman"/>
          <w:sz w:val="24"/>
          <w:szCs w:val="24"/>
        </w:rPr>
        <w:t xml:space="preserve">2015,2016 </w:t>
      </w:r>
      <w:proofErr w:type="spellStart"/>
      <w:proofErr w:type="gramStart"/>
      <w:r w:rsidRPr="006B0BAC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proofErr w:type="gramEnd"/>
      <w:r w:rsidR="00022C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0BAC" w:rsidRPr="006B0BAC" w:rsidRDefault="006B0BAC" w:rsidP="00022CE8">
      <w:pPr>
        <w:tabs>
          <w:tab w:val="left" w:pos="408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BAC">
        <w:rPr>
          <w:rFonts w:ascii="Times New Roman" w:eastAsia="Calibri" w:hAnsi="Times New Roman" w:cs="Times New Roman"/>
          <w:sz w:val="32"/>
          <w:szCs w:val="32"/>
        </w:rPr>
        <w:t>*</w:t>
      </w:r>
      <w:r>
        <w:rPr>
          <w:rFonts w:ascii="Times New Roman" w:eastAsia="Calibri" w:hAnsi="Times New Roman" w:cs="Times New Roman"/>
          <w:sz w:val="32"/>
          <w:szCs w:val="32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Вопрос отсутствовал в анкетах</w:t>
      </w:r>
      <w:r w:rsidRPr="006B0BAC">
        <w:rPr>
          <w:rFonts w:ascii="Times New Roman" w:eastAsia="Calibri" w:hAnsi="Times New Roman" w:cs="Times New Roman"/>
          <w:sz w:val="24"/>
          <w:szCs w:val="24"/>
        </w:rPr>
        <w:t xml:space="preserve"> 2015,2016 </w:t>
      </w:r>
      <w:proofErr w:type="spellStart"/>
      <w:proofErr w:type="gramStart"/>
      <w:r w:rsidRPr="006B0BAC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proofErr w:type="gramEnd"/>
      <w:r w:rsidR="00022CE8">
        <w:rPr>
          <w:rFonts w:ascii="Times New Roman" w:eastAsia="Calibri" w:hAnsi="Times New Roman" w:cs="Times New Roman"/>
          <w:sz w:val="24"/>
          <w:szCs w:val="24"/>
        </w:rPr>
        <w:t>, есть только в анкете 2017г.;</w:t>
      </w:r>
    </w:p>
    <w:p w:rsidR="00B256DA" w:rsidRDefault="00022CE8" w:rsidP="003D679F">
      <w:pPr>
        <w:tabs>
          <w:tab w:val="left" w:pos="408"/>
        </w:tabs>
        <w:spacing w:after="0" w:line="276" w:lineRule="auto"/>
        <w:contextualSpacing/>
      </w:pPr>
      <w:r w:rsidRPr="006B0BAC">
        <w:rPr>
          <w:rFonts w:ascii="Times New Roman" w:eastAsia="Calibri" w:hAnsi="Times New Roman" w:cs="Times New Roman"/>
          <w:sz w:val="32"/>
          <w:szCs w:val="32"/>
        </w:rPr>
        <w:t>*</w:t>
      </w:r>
      <w:r w:rsidRPr="00022CE8">
        <w:rPr>
          <w:rFonts w:ascii="Times New Roman" w:eastAsia="Calibri" w:hAnsi="Times New Roman" w:cs="Times New Roman"/>
          <w:sz w:val="32"/>
          <w:szCs w:val="32"/>
        </w:rPr>
        <w:t>*</w:t>
      </w:r>
      <w:r>
        <w:rPr>
          <w:rFonts w:ascii="Times New Roman" w:eastAsia="Calibri" w:hAnsi="Times New Roman" w:cs="Times New Roman"/>
          <w:sz w:val="32"/>
          <w:szCs w:val="32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Вопрос был только в  анкетах</w:t>
      </w:r>
      <w:r w:rsidRPr="006B0BAC">
        <w:rPr>
          <w:rFonts w:ascii="Times New Roman" w:eastAsia="Calibri" w:hAnsi="Times New Roman" w:cs="Times New Roman"/>
          <w:sz w:val="24"/>
          <w:szCs w:val="24"/>
        </w:rPr>
        <w:t xml:space="preserve"> 2015,2016 гг</w:t>
      </w:r>
      <w:r>
        <w:rPr>
          <w:rFonts w:ascii="Times New Roman" w:eastAsia="Calibri" w:hAnsi="Times New Roman" w:cs="Times New Roman"/>
          <w:sz w:val="24"/>
          <w:szCs w:val="24"/>
        </w:rPr>
        <w:t>., в анкете 2017г отсутствует.</w:t>
      </w:r>
    </w:p>
    <w:sectPr w:rsidR="00B256DA" w:rsidSect="00134B34">
      <w:footerReference w:type="default" r:id="rId2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FA" w:rsidRDefault="00A64FFA" w:rsidP="00006EC3">
      <w:pPr>
        <w:spacing w:after="0"/>
      </w:pPr>
      <w:r>
        <w:separator/>
      </w:r>
    </w:p>
  </w:endnote>
  <w:endnote w:type="continuationSeparator" w:id="0">
    <w:p w:rsidR="00A64FFA" w:rsidRDefault="00A64FFA" w:rsidP="00006E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852"/>
    </w:sdtPr>
    <w:sdtContent>
      <w:p w:rsidR="00A134EC" w:rsidRDefault="00A134EC">
        <w:pPr>
          <w:pStyle w:val="a9"/>
          <w:jc w:val="center"/>
          <w:rPr>
            <w:rFonts w:ascii="Times New Roman" w:hAnsi="Times New Roman" w:cs="Times New Roman"/>
          </w:rPr>
        </w:pPr>
      </w:p>
      <w:p w:rsidR="00A134EC" w:rsidRDefault="00B75CE5">
        <w:pPr>
          <w:pStyle w:val="a9"/>
          <w:jc w:val="center"/>
        </w:pPr>
        <w:fldSimple w:instr=" PAGE   \* MERGEFORMAT ">
          <w:r w:rsidR="00634B56">
            <w:rPr>
              <w:noProof/>
            </w:rPr>
            <w:t>24</w:t>
          </w:r>
        </w:fldSimple>
      </w:p>
    </w:sdtContent>
  </w:sdt>
  <w:p w:rsidR="00A134EC" w:rsidRDefault="00A134E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EC" w:rsidRDefault="00B75CE5">
    <w:pPr>
      <w:pStyle w:val="a9"/>
      <w:jc w:val="center"/>
    </w:pPr>
    <w:fldSimple w:instr=" PAGE   \* MERGEFORMAT ">
      <w:r w:rsidR="00634B56">
        <w:rPr>
          <w:noProof/>
        </w:rPr>
        <w:t>37</w:t>
      </w:r>
    </w:fldSimple>
  </w:p>
  <w:p w:rsidR="00A134EC" w:rsidRDefault="00A134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FA" w:rsidRDefault="00A64FFA" w:rsidP="00006EC3">
      <w:pPr>
        <w:spacing w:after="0"/>
      </w:pPr>
      <w:r>
        <w:separator/>
      </w:r>
    </w:p>
  </w:footnote>
  <w:footnote w:type="continuationSeparator" w:id="0">
    <w:p w:rsidR="00A64FFA" w:rsidRDefault="00A64FFA" w:rsidP="00006E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F16"/>
    <w:multiLevelType w:val="hybridMultilevel"/>
    <w:tmpl w:val="204A1FE2"/>
    <w:lvl w:ilvl="0" w:tplc="76F063A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1E6828"/>
    <w:multiLevelType w:val="hybridMultilevel"/>
    <w:tmpl w:val="CC5A17F4"/>
    <w:lvl w:ilvl="0" w:tplc="37422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02A5D82"/>
    <w:multiLevelType w:val="multilevel"/>
    <w:tmpl w:val="1B24B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304EB6"/>
    <w:multiLevelType w:val="hybridMultilevel"/>
    <w:tmpl w:val="BFEC775C"/>
    <w:lvl w:ilvl="0" w:tplc="5C4650BC">
      <w:numFmt w:val="bullet"/>
      <w:lvlText w:val="*"/>
      <w:lvlJc w:val="left"/>
      <w:pPr>
        <w:ind w:left="-49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1B97301B"/>
    <w:multiLevelType w:val="multilevel"/>
    <w:tmpl w:val="56080A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5DA4D33"/>
    <w:multiLevelType w:val="multilevel"/>
    <w:tmpl w:val="23C6D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26316C6E"/>
    <w:multiLevelType w:val="hybridMultilevel"/>
    <w:tmpl w:val="CC5A17F4"/>
    <w:lvl w:ilvl="0" w:tplc="37422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27F3528E"/>
    <w:multiLevelType w:val="hybridMultilevel"/>
    <w:tmpl w:val="AE849B2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D63430"/>
    <w:multiLevelType w:val="hybridMultilevel"/>
    <w:tmpl w:val="AC4C6B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C203E8"/>
    <w:multiLevelType w:val="multilevel"/>
    <w:tmpl w:val="27AAF86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302943AA"/>
    <w:multiLevelType w:val="multilevel"/>
    <w:tmpl w:val="492ECE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FB3A50"/>
    <w:multiLevelType w:val="hybridMultilevel"/>
    <w:tmpl w:val="CC5A17F4"/>
    <w:lvl w:ilvl="0" w:tplc="37422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3F60102"/>
    <w:multiLevelType w:val="multilevel"/>
    <w:tmpl w:val="23C6D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4B8C7D42"/>
    <w:multiLevelType w:val="multilevel"/>
    <w:tmpl w:val="4E240B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4FBF1D5A"/>
    <w:multiLevelType w:val="hybridMultilevel"/>
    <w:tmpl w:val="FC84EB4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F31B5E"/>
    <w:multiLevelType w:val="multilevel"/>
    <w:tmpl w:val="4176B9F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A535B4"/>
    <w:multiLevelType w:val="hybridMultilevel"/>
    <w:tmpl w:val="841EF2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80D4A"/>
    <w:multiLevelType w:val="multilevel"/>
    <w:tmpl w:val="23C6D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6EE942C1"/>
    <w:multiLevelType w:val="hybridMultilevel"/>
    <w:tmpl w:val="EC921BF0"/>
    <w:lvl w:ilvl="0" w:tplc="0419000F">
      <w:start w:val="5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9">
    <w:nsid w:val="7ADE6AEB"/>
    <w:multiLevelType w:val="multilevel"/>
    <w:tmpl w:val="1EF02C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7"/>
  </w:num>
  <w:num w:numId="5">
    <w:abstractNumId w:val="11"/>
  </w:num>
  <w:num w:numId="6">
    <w:abstractNumId w:val="1"/>
  </w:num>
  <w:num w:numId="7">
    <w:abstractNumId w:val="6"/>
  </w:num>
  <w:num w:numId="8">
    <w:abstractNumId w:val="18"/>
  </w:num>
  <w:num w:numId="9">
    <w:abstractNumId w:val="14"/>
  </w:num>
  <w:num w:numId="10">
    <w:abstractNumId w:val="7"/>
  </w:num>
  <w:num w:numId="11">
    <w:abstractNumId w:val="8"/>
  </w:num>
  <w:num w:numId="12">
    <w:abstractNumId w:val="16"/>
  </w:num>
  <w:num w:numId="13">
    <w:abstractNumId w:val="3"/>
  </w:num>
  <w:num w:numId="14">
    <w:abstractNumId w:val="10"/>
  </w:num>
  <w:num w:numId="15">
    <w:abstractNumId w:val="2"/>
  </w:num>
  <w:num w:numId="16">
    <w:abstractNumId w:val="13"/>
  </w:num>
  <w:num w:numId="17">
    <w:abstractNumId w:val="9"/>
  </w:num>
  <w:num w:numId="18">
    <w:abstractNumId w:val="19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587"/>
    <w:rsid w:val="000038BB"/>
    <w:rsid w:val="00006EC3"/>
    <w:rsid w:val="00007C45"/>
    <w:rsid w:val="000166FA"/>
    <w:rsid w:val="00022CE8"/>
    <w:rsid w:val="00027329"/>
    <w:rsid w:val="0003150A"/>
    <w:rsid w:val="0003332F"/>
    <w:rsid w:val="000357F1"/>
    <w:rsid w:val="00042DBF"/>
    <w:rsid w:val="00043CBD"/>
    <w:rsid w:val="00044101"/>
    <w:rsid w:val="000451A6"/>
    <w:rsid w:val="00050EB1"/>
    <w:rsid w:val="00064135"/>
    <w:rsid w:val="000647BC"/>
    <w:rsid w:val="00067886"/>
    <w:rsid w:val="0007274B"/>
    <w:rsid w:val="00074944"/>
    <w:rsid w:val="00075909"/>
    <w:rsid w:val="00075BDC"/>
    <w:rsid w:val="00080039"/>
    <w:rsid w:val="000809B1"/>
    <w:rsid w:val="0008376D"/>
    <w:rsid w:val="0009345F"/>
    <w:rsid w:val="00093A53"/>
    <w:rsid w:val="00096693"/>
    <w:rsid w:val="000B3D62"/>
    <w:rsid w:val="000B3DD7"/>
    <w:rsid w:val="000B41E9"/>
    <w:rsid w:val="000B735E"/>
    <w:rsid w:val="000C3808"/>
    <w:rsid w:val="000C3AE0"/>
    <w:rsid w:val="000C5189"/>
    <w:rsid w:val="000C66AA"/>
    <w:rsid w:val="000D2CC1"/>
    <w:rsid w:val="000D392D"/>
    <w:rsid w:val="000E16D4"/>
    <w:rsid w:val="000F388E"/>
    <w:rsid w:val="000F39D3"/>
    <w:rsid w:val="00101000"/>
    <w:rsid w:val="001013C7"/>
    <w:rsid w:val="00104B77"/>
    <w:rsid w:val="00105282"/>
    <w:rsid w:val="001065EE"/>
    <w:rsid w:val="0011285F"/>
    <w:rsid w:val="001134CA"/>
    <w:rsid w:val="00125391"/>
    <w:rsid w:val="001273B9"/>
    <w:rsid w:val="001340B6"/>
    <w:rsid w:val="00134B34"/>
    <w:rsid w:val="00141839"/>
    <w:rsid w:val="00146CDA"/>
    <w:rsid w:val="00147EE5"/>
    <w:rsid w:val="00150F2A"/>
    <w:rsid w:val="00155B73"/>
    <w:rsid w:val="001564BB"/>
    <w:rsid w:val="001714C4"/>
    <w:rsid w:val="001723C0"/>
    <w:rsid w:val="0018345C"/>
    <w:rsid w:val="00183810"/>
    <w:rsid w:val="00185720"/>
    <w:rsid w:val="0018613B"/>
    <w:rsid w:val="001902FB"/>
    <w:rsid w:val="001935A1"/>
    <w:rsid w:val="00194639"/>
    <w:rsid w:val="001970A8"/>
    <w:rsid w:val="001A1D94"/>
    <w:rsid w:val="001A1FB6"/>
    <w:rsid w:val="001B4BB4"/>
    <w:rsid w:val="001B7AAC"/>
    <w:rsid w:val="001C273F"/>
    <w:rsid w:val="001C2993"/>
    <w:rsid w:val="001C3740"/>
    <w:rsid w:val="001C4167"/>
    <w:rsid w:val="001C5C00"/>
    <w:rsid w:val="001C62EE"/>
    <w:rsid w:val="001C7E54"/>
    <w:rsid w:val="001D0B8D"/>
    <w:rsid w:val="001D4AD2"/>
    <w:rsid w:val="001E2C51"/>
    <w:rsid w:val="001E36D3"/>
    <w:rsid w:val="001E74C5"/>
    <w:rsid w:val="001F6D54"/>
    <w:rsid w:val="00211151"/>
    <w:rsid w:val="002125CA"/>
    <w:rsid w:val="002150F9"/>
    <w:rsid w:val="00215307"/>
    <w:rsid w:val="00215753"/>
    <w:rsid w:val="002226EB"/>
    <w:rsid w:val="002263D1"/>
    <w:rsid w:val="002272F0"/>
    <w:rsid w:val="00234362"/>
    <w:rsid w:val="00250B9B"/>
    <w:rsid w:val="002536E2"/>
    <w:rsid w:val="002560AA"/>
    <w:rsid w:val="002568F7"/>
    <w:rsid w:val="002662A4"/>
    <w:rsid w:val="0026635C"/>
    <w:rsid w:val="002679B5"/>
    <w:rsid w:val="002730F6"/>
    <w:rsid w:val="0027324A"/>
    <w:rsid w:val="0027408F"/>
    <w:rsid w:val="002743AF"/>
    <w:rsid w:val="00275D76"/>
    <w:rsid w:val="00275E9D"/>
    <w:rsid w:val="00277198"/>
    <w:rsid w:val="00283C82"/>
    <w:rsid w:val="002852A3"/>
    <w:rsid w:val="002910C0"/>
    <w:rsid w:val="002974C7"/>
    <w:rsid w:val="002A086A"/>
    <w:rsid w:val="002A19AD"/>
    <w:rsid w:val="002A42EB"/>
    <w:rsid w:val="002A6DF8"/>
    <w:rsid w:val="002B1388"/>
    <w:rsid w:val="002B1959"/>
    <w:rsid w:val="002B1E31"/>
    <w:rsid w:val="002B3C8C"/>
    <w:rsid w:val="002B7109"/>
    <w:rsid w:val="002B7E8E"/>
    <w:rsid w:val="002C17C9"/>
    <w:rsid w:val="002C3F08"/>
    <w:rsid w:val="002C7F28"/>
    <w:rsid w:val="002D4F26"/>
    <w:rsid w:val="002D7CA5"/>
    <w:rsid w:val="002E0858"/>
    <w:rsid w:val="002E0B9A"/>
    <w:rsid w:val="002E25ED"/>
    <w:rsid w:val="002F1318"/>
    <w:rsid w:val="00304D6C"/>
    <w:rsid w:val="00305CD2"/>
    <w:rsid w:val="00310582"/>
    <w:rsid w:val="00314768"/>
    <w:rsid w:val="003209DF"/>
    <w:rsid w:val="003225F1"/>
    <w:rsid w:val="00323365"/>
    <w:rsid w:val="003236A7"/>
    <w:rsid w:val="00326F3E"/>
    <w:rsid w:val="003304FC"/>
    <w:rsid w:val="00331154"/>
    <w:rsid w:val="003328C3"/>
    <w:rsid w:val="00342B34"/>
    <w:rsid w:val="00344562"/>
    <w:rsid w:val="003459E5"/>
    <w:rsid w:val="00346128"/>
    <w:rsid w:val="00346677"/>
    <w:rsid w:val="00350481"/>
    <w:rsid w:val="00352527"/>
    <w:rsid w:val="00352BA7"/>
    <w:rsid w:val="003537A0"/>
    <w:rsid w:val="00353F35"/>
    <w:rsid w:val="00362B41"/>
    <w:rsid w:val="00371E6D"/>
    <w:rsid w:val="00372A35"/>
    <w:rsid w:val="00384063"/>
    <w:rsid w:val="00392FC1"/>
    <w:rsid w:val="00394003"/>
    <w:rsid w:val="003967CB"/>
    <w:rsid w:val="003979FF"/>
    <w:rsid w:val="003A0B07"/>
    <w:rsid w:val="003A0C28"/>
    <w:rsid w:val="003A1DB8"/>
    <w:rsid w:val="003A1E44"/>
    <w:rsid w:val="003A5B60"/>
    <w:rsid w:val="003A6019"/>
    <w:rsid w:val="003A68E5"/>
    <w:rsid w:val="003B0601"/>
    <w:rsid w:val="003B1057"/>
    <w:rsid w:val="003B564F"/>
    <w:rsid w:val="003B6F47"/>
    <w:rsid w:val="003C1636"/>
    <w:rsid w:val="003C27F2"/>
    <w:rsid w:val="003D1B32"/>
    <w:rsid w:val="003D431D"/>
    <w:rsid w:val="003D679F"/>
    <w:rsid w:val="003E03EB"/>
    <w:rsid w:val="003E0952"/>
    <w:rsid w:val="003E4C4E"/>
    <w:rsid w:val="003E5AAA"/>
    <w:rsid w:val="003E73E8"/>
    <w:rsid w:val="003E79E6"/>
    <w:rsid w:val="003F0D65"/>
    <w:rsid w:val="003F3A91"/>
    <w:rsid w:val="003F608E"/>
    <w:rsid w:val="003F658A"/>
    <w:rsid w:val="003F77B9"/>
    <w:rsid w:val="00401A71"/>
    <w:rsid w:val="00402245"/>
    <w:rsid w:val="00414120"/>
    <w:rsid w:val="00417768"/>
    <w:rsid w:val="0042340E"/>
    <w:rsid w:val="00426EBA"/>
    <w:rsid w:val="00427867"/>
    <w:rsid w:val="00432F27"/>
    <w:rsid w:val="00433222"/>
    <w:rsid w:val="004334EE"/>
    <w:rsid w:val="0044201B"/>
    <w:rsid w:val="004433C2"/>
    <w:rsid w:val="00443D1B"/>
    <w:rsid w:val="00443E4F"/>
    <w:rsid w:val="00445877"/>
    <w:rsid w:val="004471C4"/>
    <w:rsid w:val="00447A17"/>
    <w:rsid w:val="00463419"/>
    <w:rsid w:val="00463D5D"/>
    <w:rsid w:val="00463D8F"/>
    <w:rsid w:val="00464FCA"/>
    <w:rsid w:val="00465FD4"/>
    <w:rsid w:val="00467A72"/>
    <w:rsid w:val="00476932"/>
    <w:rsid w:val="004813DE"/>
    <w:rsid w:val="00482E2D"/>
    <w:rsid w:val="00486EBD"/>
    <w:rsid w:val="00487EC5"/>
    <w:rsid w:val="0049282E"/>
    <w:rsid w:val="004952FD"/>
    <w:rsid w:val="004A33F3"/>
    <w:rsid w:val="004A66C0"/>
    <w:rsid w:val="004B1A96"/>
    <w:rsid w:val="004B358B"/>
    <w:rsid w:val="004B56B6"/>
    <w:rsid w:val="004B65E0"/>
    <w:rsid w:val="004C5048"/>
    <w:rsid w:val="004D12B1"/>
    <w:rsid w:val="004D3B51"/>
    <w:rsid w:val="004D4F68"/>
    <w:rsid w:val="004E1FE1"/>
    <w:rsid w:val="004E31B0"/>
    <w:rsid w:val="004E54C3"/>
    <w:rsid w:val="004E7F2C"/>
    <w:rsid w:val="004F1102"/>
    <w:rsid w:val="004F2B5A"/>
    <w:rsid w:val="00500D9C"/>
    <w:rsid w:val="00507964"/>
    <w:rsid w:val="005121D8"/>
    <w:rsid w:val="00514E8C"/>
    <w:rsid w:val="00515955"/>
    <w:rsid w:val="00517E73"/>
    <w:rsid w:val="00521893"/>
    <w:rsid w:val="00523CD0"/>
    <w:rsid w:val="005264A5"/>
    <w:rsid w:val="005271C3"/>
    <w:rsid w:val="005327BA"/>
    <w:rsid w:val="005378D8"/>
    <w:rsid w:val="00537958"/>
    <w:rsid w:val="00537B32"/>
    <w:rsid w:val="0054308B"/>
    <w:rsid w:val="0054467C"/>
    <w:rsid w:val="00545F15"/>
    <w:rsid w:val="005556B4"/>
    <w:rsid w:val="0056297E"/>
    <w:rsid w:val="00567435"/>
    <w:rsid w:val="00567660"/>
    <w:rsid w:val="005709FE"/>
    <w:rsid w:val="005754D9"/>
    <w:rsid w:val="00583345"/>
    <w:rsid w:val="00583952"/>
    <w:rsid w:val="00583CF1"/>
    <w:rsid w:val="005851EE"/>
    <w:rsid w:val="00586B89"/>
    <w:rsid w:val="00587C1B"/>
    <w:rsid w:val="0059192D"/>
    <w:rsid w:val="00592180"/>
    <w:rsid w:val="0059764D"/>
    <w:rsid w:val="005A21B4"/>
    <w:rsid w:val="005A2BB1"/>
    <w:rsid w:val="005A4F07"/>
    <w:rsid w:val="005A6BF3"/>
    <w:rsid w:val="005B1A1F"/>
    <w:rsid w:val="005B779A"/>
    <w:rsid w:val="005C1AC1"/>
    <w:rsid w:val="005C2C9B"/>
    <w:rsid w:val="005D02F2"/>
    <w:rsid w:val="005D1028"/>
    <w:rsid w:val="005E0175"/>
    <w:rsid w:val="005E1D35"/>
    <w:rsid w:val="005E30E3"/>
    <w:rsid w:val="005E4893"/>
    <w:rsid w:val="005E5C76"/>
    <w:rsid w:val="005F3A7B"/>
    <w:rsid w:val="005F6780"/>
    <w:rsid w:val="005F725F"/>
    <w:rsid w:val="005F7A93"/>
    <w:rsid w:val="005F7F4B"/>
    <w:rsid w:val="00601A1B"/>
    <w:rsid w:val="00604D81"/>
    <w:rsid w:val="00604F1F"/>
    <w:rsid w:val="00612B56"/>
    <w:rsid w:val="00632299"/>
    <w:rsid w:val="00632655"/>
    <w:rsid w:val="00634B56"/>
    <w:rsid w:val="006351FD"/>
    <w:rsid w:val="00635510"/>
    <w:rsid w:val="00637ACC"/>
    <w:rsid w:val="00642104"/>
    <w:rsid w:val="0064332F"/>
    <w:rsid w:val="00643E0E"/>
    <w:rsid w:val="00643E52"/>
    <w:rsid w:val="00646DE7"/>
    <w:rsid w:val="00651CDC"/>
    <w:rsid w:val="006520CD"/>
    <w:rsid w:val="00660643"/>
    <w:rsid w:val="00660FAF"/>
    <w:rsid w:val="00665874"/>
    <w:rsid w:val="00670D98"/>
    <w:rsid w:val="006725C9"/>
    <w:rsid w:val="006778FF"/>
    <w:rsid w:val="00682159"/>
    <w:rsid w:val="0069089C"/>
    <w:rsid w:val="00691F2C"/>
    <w:rsid w:val="00692C74"/>
    <w:rsid w:val="00695388"/>
    <w:rsid w:val="00697351"/>
    <w:rsid w:val="006A0F7B"/>
    <w:rsid w:val="006A38BD"/>
    <w:rsid w:val="006B0BAC"/>
    <w:rsid w:val="006D1E4D"/>
    <w:rsid w:val="006F197A"/>
    <w:rsid w:val="006F25E0"/>
    <w:rsid w:val="006F7142"/>
    <w:rsid w:val="007025F7"/>
    <w:rsid w:val="0070423F"/>
    <w:rsid w:val="00704CD7"/>
    <w:rsid w:val="00705E35"/>
    <w:rsid w:val="00706117"/>
    <w:rsid w:val="0070795D"/>
    <w:rsid w:val="007128B1"/>
    <w:rsid w:val="007133ED"/>
    <w:rsid w:val="00722E14"/>
    <w:rsid w:val="007302D7"/>
    <w:rsid w:val="0074391D"/>
    <w:rsid w:val="00743FD7"/>
    <w:rsid w:val="00746381"/>
    <w:rsid w:val="007466E8"/>
    <w:rsid w:val="00747D27"/>
    <w:rsid w:val="007563E4"/>
    <w:rsid w:val="007572FA"/>
    <w:rsid w:val="00761BD4"/>
    <w:rsid w:val="00764CE3"/>
    <w:rsid w:val="00774810"/>
    <w:rsid w:val="007758C6"/>
    <w:rsid w:val="00776B52"/>
    <w:rsid w:val="00777A1D"/>
    <w:rsid w:val="00780692"/>
    <w:rsid w:val="00780B98"/>
    <w:rsid w:val="00783953"/>
    <w:rsid w:val="007839E2"/>
    <w:rsid w:val="00783A0C"/>
    <w:rsid w:val="00784845"/>
    <w:rsid w:val="007860BC"/>
    <w:rsid w:val="00787A95"/>
    <w:rsid w:val="00794062"/>
    <w:rsid w:val="007956C2"/>
    <w:rsid w:val="00795A97"/>
    <w:rsid w:val="007965E8"/>
    <w:rsid w:val="007A4A23"/>
    <w:rsid w:val="007B7183"/>
    <w:rsid w:val="007C2B81"/>
    <w:rsid w:val="007C2C41"/>
    <w:rsid w:val="007C44F1"/>
    <w:rsid w:val="007C45D5"/>
    <w:rsid w:val="007C7305"/>
    <w:rsid w:val="007D2CD1"/>
    <w:rsid w:val="007D34C6"/>
    <w:rsid w:val="007D5BD1"/>
    <w:rsid w:val="007E0B46"/>
    <w:rsid w:val="007E1024"/>
    <w:rsid w:val="007E106D"/>
    <w:rsid w:val="007E2E33"/>
    <w:rsid w:val="007E3A75"/>
    <w:rsid w:val="007E46BF"/>
    <w:rsid w:val="007E530D"/>
    <w:rsid w:val="007E7EFC"/>
    <w:rsid w:val="007F3902"/>
    <w:rsid w:val="007F4199"/>
    <w:rsid w:val="007F5242"/>
    <w:rsid w:val="007F5E9E"/>
    <w:rsid w:val="008039EF"/>
    <w:rsid w:val="0080488E"/>
    <w:rsid w:val="00805A86"/>
    <w:rsid w:val="008103F3"/>
    <w:rsid w:val="00812257"/>
    <w:rsid w:val="008241A2"/>
    <w:rsid w:val="00846238"/>
    <w:rsid w:val="00846CFE"/>
    <w:rsid w:val="00854743"/>
    <w:rsid w:val="00855DC0"/>
    <w:rsid w:val="00871C50"/>
    <w:rsid w:val="008846A7"/>
    <w:rsid w:val="00885989"/>
    <w:rsid w:val="00890204"/>
    <w:rsid w:val="008935DB"/>
    <w:rsid w:val="00897472"/>
    <w:rsid w:val="00897973"/>
    <w:rsid w:val="008A0C92"/>
    <w:rsid w:val="008A158A"/>
    <w:rsid w:val="008A16CA"/>
    <w:rsid w:val="008A3144"/>
    <w:rsid w:val="008A3D09"/>
    <w:rsid w:val="008A625A"/>
    <w:rsid w:val="008B20A9"/>
    <w:rsid w:val="008B24E9"/>
    <w:rsid w:val="008B609C"/>
    <w:rsid w:val="008C6BD3"/>
    <w:rsid w:val="008D4E5A"/>
    <w:rsid w:val="008D642F"/>
    <w:rsid w:val="008D7CA7"/>
    <w:rsid w:val="008E0D60"/>
    <w:rsid w:val="008F151D"/>
    <w:rsid w:val="008F1D76"/>
    <w:rsid w:val="008F4A40"/>
    <w:rsid w:val="008F52D5"/>
    <w:rsid w:val="008F537D"/>
    <w:rsid w:val="009012BD"/>
    <w:rsid w:val="0090257E"/>
    <w:rsid w:val="0091158C"/>
    <w:rsid w:val="00913EA2"/>
    <w:rsid w:val="0091456A"/>
    <w:rsid w:val="00926338"/>
    <w:rsid w:val="00927939"/>
    <w:rsid w:val="00935022"/>
    <w:rsid w:val="00937219"/>
    <w:rsid w:val="0094066E"/>
    <w:rsid w:val="00944415"/>
    <w:rsid w:val="0095250D"/>
    <w:rsid w:val="009539F5"/>
    <w:rsid w:val="0095417C"/>
    <w:rsid w:val="00955ADD"/>
    <w:rsid w:val="009560CA"/>
    <w:rsid w:val="00961D41"/>
    <w:rsid w:val="00970965"/>
    <w:rsid w:val="009741FA"/>
    <w:rsid w:val="00975D3A"/>
    <w:rsid w:val="00982666"/>
    <w:rsid w:val="00984434"/>
    <w:rsid w:val="009902CA"/>
    <w:rsid w:val="009A035B"/>
    <w:rsid w:val="009A0F2C"/>
    <w:rsid w:val="009A292B"/>
    <w:rsid w:val="009A5D65"/>
    <w:rsid w:val="009B0280"/>
    <w:rsid w:val="009B31A5"/>
    <w:rsid w:val="009C3AF9"/>
    <w:rsid w:val="009C3BA8"/>
    <w:rsid w:val="009D07CB"/>
    <w:rsid w:val="009D0AA4"/>
    <w:rsid w:val="009D0E1E"/>
    <w:rsid w:val="009D2D73"/>
    <w:rsid w:val="009D30B8"/>
    <w:rsid w:val="009D58B7"/>
    <w:rsid w:val="009D66F0"/>
    <w:rsid w:val="009D7061"/>
    <w:rsid w:val="009D784A"/>
    <w:rsid w:val="009E1190"/>
    <w:rsid w:val="009E3373"/>
    <w:rsid w:val="009E3836"/>
    <w:rsid w:val="009E46F5"/>
    <w:rsid w:val="009F1F00"/>
    <w:rsid w:val="009F7A09"/>
    <w:rsid w:val="009F7E90"/>
    <w:rsid w:val="00A006A3"/>
    <w:rsid w:val="00A11256"/>
    <w:rsid w:val="00A11FC5"/>
    <w:rsid w:val="00A134EC"/>
    <w:rsid w:val="00A16862"/>
    <w:rsid w:val="00A2015D"/>
    <w:rsid w:val="00A2140F"/>
    <w:rsid w:val="00A23249"/>
    <w:rsid w:val="00A374CF"/>
    <w:rsid w:val="00A37978"/>
    <w:rsid w:val="00A4016F"/>
    <w:rsid w:val="00A408E4"/>
    <w:rsid w:val="00A42D74"/>
    <w:rsid w:val="00A461B5"/>
    <w:rsid w:val="00A51F42"/>
    <w:rsid w:val="00A531F7"/>
    <w:rsid w:val="00A57316"/>
    <w:rsid w:val="00A60FDA"/>
    <w:rsid w:val="00A614AD"/>
    <w:rsid w:val="00A619EE"/>
    <w:rsid w:val="00A61FAB"/>
    <w:rsid w:val="00A64FFA"/>
    <w:rsid w:val="00A655FA"/>
    <w:rsid w:val="00A676BD"/>
    <w:rsid w:val="00A70474"/>
    <w:rsid w:val="00A80EAE"/>
    <w:rsid w:val="00A82915"/>
    <w:rsid w:val="00A84784"/>
    <w:rsid w:val="00AA40C7"/>
    <w:rsid w:val="00AB06BC"/>
    <w:rsid w:val="00AB08B9"/>
    <w:rsid w:val="00AB2829"/>
    <w:rsid w:val="00AB2F87"/>
    <w:rsid w:val="00AB48D1"/>
    <w:rsid w:val="00AB7E72"/>
    <w:rsid w:val="00AC0FEF"/>
    <w:rsid w:val="00AC5013"/>
    <w:rsid w:val="00AC5190"/>
    <w:rsid w:val="00AE6B40"/>
    <w:rsid w:val="00AE7195"/>
    <w:rsid w:val="00AF29C9"/>
    <w:rsid w:val="00AF2A05"/>
    <w:rsid w:val="00AF3D06"/>
    <w:rsid w:val="00AF53BA"/>
    <w:rsid w:val="00AF589A"/>
    <w:rsid w:val="00B0239F"/>
    <w:rsid w:val="00B03D21"/>
    <w:rsid w:val="00B04E5C"/>
    <w:rsid w:val="00B128BC"/>
    <w:rsid w:val="00B22352"/>
    <w:rsid w:val="00B256DA"/>
    <w:rsid w:val="00B260A9"/>
    <w:rsid w:val="00B26C2F"/>
    <w:rsid w:val="00B33B07"/>
    <w:rsid w:val="00B341AE"/>
    <w:rsid w:val="00B3777D"/>
    <w:rsid w:val="00B412E2"/>
    <w:rsid w:val="00B4310B"/>
    <w:rsid w:val="00B45566"/>
    <w:rsid w:val="00B63D56"/>
    <w:rsid w:val="00B67132"/>
    <w:rsid w:val="00B709AA"/>
    <w:rsid w:val="00B7296E"/>
    <w:rsid w:val="00B72A3B"/>
    <w:rsid w:val="00B72BEC"/>
    <w:rsid w:val="00B74792"/>
    <w:rsid w:val="00B75255"/>
    <w:rsid w:val="00B75C98"/>
    <w:rsid w:val="00B75CC6"/>
    <w:rsid w:val="00B75CE5"/>
    <w:rsid w:val="00B82D70"/>
    <w:rsid w:val="00B848DC"/>
    <w:rsid w:val="00B904C3"/>
    <w:rsid w:val="00B9156C"/>
    <w:rsid w:val="00BA06F7"/>
    <w:rsid w:val="00BA2528"/>
    <w:rsid w:val="00BA37F3"/>
    <w:rsid w:val="00BA6F7B"/>
    <w:rsid w:val="00BB03C7"/>
    <w:rsid w:val="00BB6989"/>
    <w:rsid w:val="00BC5DD0"/>
    <w:rsid w:val="00BD0513"/>
    <w:rsid w:val="00BD0808"/>
    <w:rsid w:val="00BD17AA"/>
    <w:rsid w:val="00BD19B0"/>
    <w:rsid w:val="00BD1A47"/>
    <w:rsid w:val="00BD5BA7"/>
    <w:rsid w:val="00BD6705"/>
    <w:rsid w:val="00BD6E79"/>
    <w:rsid w:val="00BF24AB"/>
    <w:rsid w:val="00BF287F"/>
    <w:rsid w:val="00BF3B63"/>
    <w:rsid w:val="00BF4AD8"/>
    <w:rsid w:val="00BF5614"/>
    <w:rsid w:val="00BF5691"/>
    <w:rsid w:val="00BF6D08"/>
    <w:rsid w:val="00C01BA5"/>
    <w:rsid w:val="00C025BB"/>
    <w:rsid w:val="00C0548D"/>
    <w:rsid w:val="00C1620E"/>
    <w:rsid w:val="00C2226E"/>
    <w:rsid w:val="00C230B0"/>
    <w:rsid w:val="00C25D01"/>
    <w:rsid w:val="00C26BF1"/>
    <w:rsid w:val="00C343C2"/>
    <w:rsid w:val="00C40440"/>
    <w:rsid w:val="00C4378E"/>
    <w:rsid w:val="00C47CFE"/>
    <w:rsid w:val="00C5526C"/>
    <w:rsid w:val="00C67D1E"/>
    <w:rsid w:val="00C7644E"/>
    <w:rsid w:val="00C85078"/>
    <w:rsid w:val="00C85CA0"/>
    <w:rsid w:val="00C921F0"/>
    <w:rsid w:val="00CA4528"/>
    <w:rsid w:val="00CA5764"/>
    <w:rsid w:val="00CA6809"/>
    <w:rsid w:val="00CA7A84"/>
    <w:rsid w:val="00CB0212"/>
    <w:rsid w:val="00CB05C2"/>
    <w:rsid w:val="00CB6230"/>
    <w:rsid w:val="00CB6522"/>
    <w:rsid w:val="00CC2970"/>
    <w:rsid w:val="00CC6D27"/>
    <w:rsid w:val="00CD4128"/>
    <w:rsid w:val="00CD4F5A"/>
    <w:rsid w:val="00CD79ED"/>
    <w:rsid w:val="00CE7EDB"/>
    <w:rsid w:val="00CF0E76"/>
    <w:rsid w:val="00D0141B"/>
    <w:rsid w:val="00D05ABF"/>
    <w:rsid w:val="00D07A2F"/>
    <w:rsid w:val="00D10663"/>
    <w:rsid w:val="00D10F45"/>
    <w:rsid w:val="00D1317C"/>
    <w:rsid w:val="00D2595E"/>
    <w:rsid w:val="00D336D5"/>
    <w:rsid w:val="00D33884"/>
    <w:rsid w:val="00D36683"/>
    <w:rsid w:val="00D369FF"/>
    <w:rsid w:val="00D43BE5"/>
    <w:rsid w:val="00D44D7A"/>
    <w:rsid w:val="00D460A6"/>
    <w:rsid w:val="00D538FB"/>
    <w:rsid w:val="00D62452"/>
    <w:rsid w:val="00D63256"/>
    <w:rsid w:val="00D639B2"/>
    <w:rsid w:val="00D65502"/>
    <w:rsid w:val="00D701C5"/>
    <w:rsid w:val="00D71F32"/>
    <w:rsid w:val="00D747A4"/>
    <w:rsid w:val="00D7755B"/>
    <w:rsid w:val="00D838F1"/>
    <w:rsid w:val="00D8428E"/>
    <w:rsid w:val="00D85259"/>
    <w:rsid w:val="00D859B9"/>
    <w:rsid w:val="00D95972"/>
    <w:rsid w:val="00DA0059"/>
    <w:rsid w:val="00DA3551"/>
    <w:rsid w:val="00DA536F"/>
    <w:rsid w:val="00DA665D"/>
    <w:rsid w:val="00DA71F0"/>
    <w:rsid w:val="00DB39E3"/>
    <w:rsid w:val="00DB3C83"/>
    <w:rsid w:val="00DB69A3"/>
    <w:rsid w:val="00DB7E48"/>
    <w:rsid w:val="00DC2048"/>
    <w:rsid w:val="00DC391A"/>
    <w:rsid w:val="00DC7B87"/>
    <w:rsid w:val="00DD703F"/>
    <w:rsid w:val="00DE2232"/>
    <w:rsid w:val="00DE46F2"/>
    <w:rsid w:val="00DE5520"/>
    <w:rsid w:val="00DE5D16"/>
    <w:rsid w:val="00DF4B7A"/>
    <w:rsid w:val="00DF5395"/>
    <w:rsid w:val="00DF5E26"/>
    <w:rsid w:val="00E00B7F"/>
    <w:rsid w:val="00E01721"/>
    <w:rsid w:val="00E04305"/>
    <w:rsid w:val="00E043D4"/>
    <w:rsid w:val="00E04857"/>
    <w:rsid w:val="00E07C76"/>
    <w:rsid w:val="00E11683"/>
    <w:rsid w:val="00E148A9"/>
    <w:rsid w:val="00E14E89"/>
    <w:rsid w:val="00E26B39"/>
    <w:rsid w:val="00E31E86"/>
    <w:rsid w:val="00E329C3"/>
    <w:rsid w:val="00E351E2"/>
    <w:rsid w:val="00E40334"/>
    <w:rsid w:val="00E4198A"/>
    <w:rsid w:val="00E43031"/>
    <w:rsid w:val="00E4378E"/>
    <w:rsid w:val="00E50834"/>
    <w:rsid w:val="00E53183"/>
    <w:rsid w:val="00E60CDC"/>
    <w:rsid w:val="00E62E6C"/>
    <w:rsid w:val="00E633E3"/>
    <w:rsid w:val="00E72196"/>
    <w:rsid w:val="00E76FF6"/>
    <w:rsid w:val="00E77C01"/>
    <w:rsid w:val="00E77DF8"/>
    <w:rsid w:val="00E824AC"/>
    <w:rsid w:val="00E86904"/>
    <w:rsid w:val="00E9076C"/>
    <w:rsid w:val="00E91A07"/>
    <w:rsid w:val="00E91CC0"/>
    <w:rsid w:val="00E93F4D"/>
    <w:rsid w:val="00E9439D"/>
    <w:rsid w:val="00E944ED"/>
    <w:rsid w:val="00E94575"/>
    <w:rsid w:val="00E94AA3"/>
    <w:rsid w:val="00E94F0A"/>
    <w:rsid w:val="00EA0D8C"/>
    <w:rsid w:val="00EA201F"/>
    <w:rsid w:val="00EA3587"/>
    <w:rsid w:val="00EA4AF4"/>
    <w:rsid w:val="00EA5476"/>
    <w:rsid w:val="00EB151E"/>
    <w:rsid w:val="00EB153B"/>
    <w:rsid w:val="00EB3BA2"/>
    <w:rsid w:val="00EB5E9C"/>
    <w:rsid w:val="00EB6766"/>
    <w:rsid w:val="00EB69EB"/>
    <w:rsid w:val="00EC15F1"/>
    <w:rsid w:val="00EC22BC"/>
    <w:rsid w:val="00EC52B0"/>
    <w:rsid w:val="00EC5A9D"/>
    <w:rsid w:val="00ED20A5"/>
    <w:rsid w:val="00ED656A"/>
    <w:rsid w:val="00EE1E7C"/>
    <w:rsid w:val="00EE2BEF"/>
    <w:rsid w:val="00EF156C"/>
    <w:rsid w:val="00EF6F40"/>
    <w:rsid w:val="00F05B52"/>
    <w:rsid w:val="00F10870"/>
    <w:rsid w:val="00F12819"/>
    <w:rsid w:val="00F178A3"/>
    <w:rsid w:val="00F30499"/>
    <w:rsid w:val="00F32441"/>
    <w:rsid w:val="00F36926"/>
    <w:rsid w:val="00F47814"/>
    <w:rsid w:val="00F50253"/>
    <w:rsid w:val="00F53F37"/>
    <w:rsid w:val="00F557A4"/>
    <w:rsid w:val="00F56C3A"/>
    <w:rsid w:val="00F80346"/>
    <w:rsid w:val="00F83BE9"/>
    <w:rsid w:val="00F84DD2"/>
    <w:rsid w:val="00F85152"/>
    <w:rsid w:val="00F85960"/>
    <w:rsid w:val="00F85FF8"/>
    <w:rsid w:val="00F91344"/>
    <w:rsid w:val="00F919FB"/>
    <w:rsid w:val="00F94526"/>
    <w:rsid w:val="00FB1FA6"/>
    <w:rsid w:val="00FB1FB9"/>
    <w:rsid w:val="00FB2348"/>
    <w:rsid w:val="00FC4C6D"/>
    <w:rsid w:val="00FD2277"/>
    <w:rsid w:val="00FD7B16"/>
    <w:rsid w:val="00FD7FC4"/>
    <w:rsid w:val="00FE0A20"/>
    <w:rsid w:val="00FE0AB6"/>
    <w:rsid w:val="00FE130F"/>
    <w:rsid w:val="00FE3453"/>
    <w:rsid w:val="00FE3DFF"/>
    <w:rsid w:val="00FE7441"/>
    <w:rsid w:val="00FF05CF"/>
    <w:rsid w:val="00FF07E7"/>
    <w:rsid w:val="00FF1AB0"/>
    <w:rsid w:val="00FF2B44"/>
    <w:rsid w:val="00FF3F87"/>
    <w:rsid w:val="00FF4207"/>
    <w:rsid w:val="00FF42E5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87"/>
    <w:pPr>
      <w:spacing w:after="200" w:line="240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EA3587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87"/>
    <w:rPr>
      <w:rFonts w:ascii="Cambria" w:eastAsia="Times New Roman" w:hAnsi="Cambria" w:cs="Times New Roman"/>
      <w:b/>
      <w:bCs/>
      <w:color w:val="365F91"/>
      <w:sz w:val="32"/>
      <w:szCs w:val="28"/>
    </w:rPr>
  </w:style>
  <w:style w:type="paragraph" w:customStyle="1" w:styleId="ConsNormal">
    <w:name w:val="ConsNormal"/>
    <w:rsid w:val="00EA358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A3587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3587"/>
    <w:pPr>
      <w:spacing w:line="276" w:lineRule="auto"/>
      <w:ind w:left="720"/>
      <w:contextualSpacing/>
    </w:pPr>
  </w:style>
  <w:style w:type="table" w:styleId="a4">
    <w:name w:val="Table Grid"/>
    <w:basedOn w:val="a1"/>
    <w:uiPriority w:val="59"/>
    <w:rsid w:val="00EA3587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58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A358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3587"/>
  </w:style>
  <w:style w:type="paragraph" w:styleId="a9">
    <w:name w:val="footer"/>
    <w:basedOn w:val="a"/>
    <w:link w:val="aa"/>
    <w:uiPriority w:val="99"/>
    <w:unhideWhenUsed/>
    <w:rsid w:val="00EA358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A3587"/>
  </w:style>
  <w:style w:type="character" w:styleId="ab">
    <w:name w:val="Hyperlink"/>
    <w:basedOn w:val="a0"/>
    <w:uiPriority w:val="99"/>
    <w:semiHidden/>
    <w:unhideWhenUsed/>
    <w:rsid w:val="00EA3587"/>
    <w:rPr>
      <w:color w:val="0000FF"/>
      <w:u w:val="single"/>
    </w:rPr>
  </w:style>
  <w:style w:type="paragraph" w:styleId="ac">
    <w:name w:val="Normal (Web)"/>
    <w:basedOn w:val="a"/>
    <w:unhideWhenUsed/>
    <w:rsid w:val="00EA35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A3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-17%20&#1075;&#1086;&#1076;\&#1091;&#1076;&#1086;&#1074;&#1083;&#1077;&#1090;&#1074;&#1086;&#1088;&#1077;&#1085;&#1085;&#1086;&#1089;&#1090;&#1100;%20&#1088;&#1072;&#1079;&#1085;&#1086;&#1077;\&#1040;&#1085;&#1072;&#1083;&#1080;&#1079;%20&#1091;&#1076;&#1086;&#1074;&#1083;&#1077;&#1090;&#1074;&#1086;&#1088;&#1077;&#1085;&#1085;&#1086;&#1089;&#1090;&#1080;%202017%20&#1075;&#1086;&#1076;&#1072;\&#1056;&#1045;&#1087;&#1077;&#1090;&#1080;&#1090;&#1086;&#1088;&#1089;&#1090;&#1074;&#1086;%20&#1089;&#1088;&#1077;&#1076;&#1085;&#1080;&#1081;%25%20&#1044;&#1080;&#1040;&#1043;&#1056;&#1040;&#1052;&#1052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Удовлетворенность потребителей качеством предоставляемых образовательных услуг (2015-2017гг), %%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'удовл-ть 3 г'!$B$1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,##0.0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'удовл-ть 3 г'!$A$2:$A$6</c:f>
              <c:strCache>
                <c:ptCount val="5"/>
                <c:pt idx="0">
                  <c:v>4кл.род.</c:v>
                </c:pt>
                <c:pt idx="1">
                  <c:v>9кл.об-ся</c:v>
                </c:pt>
                <c:pt idx="2">
                  <c:v>9кл.род.</c:v>
                </c:pt>
                <c:pt idx="3">
                  <c:v>11кл.об-ся</c:v>
                </c:pt>
                <c:pt idx="4">
                  <c:v>11кл.род.</c:v>
                </c:pt>
              </c:strCache>
            </c:strRef>
          </c:cat>
          <c:val>
            <c:numRef>
              <c:f>'удовл-ть 3 г'!$B$2:$B$6</c:f>
              <c:numCache>
                <c:formatCode>General</c:formatCode>
                <c:ptCount val="5"/>
                <c:pt idx="0">
                  <c:v>88.1</c:v>
                </c:pt>
                <c:pt idx="1">
                  <c:v>83.4</c:v>
                </c:pt>
                <c:pt idx="2">
                  <c:v>85</c:v>
                </c:pt>
                <c:pt idx="3">
                  <c:v>84.3</c:v>
                </c:pt>
                <c:pt idx="4">
                  <c:v>86.6</c:v>
                </c:pt>
              </c:numCache>
            </c:numRef>
          </c:val>
        </c:ser>
        <c:ser>
          <c:idx val="1"/>
          <c:order val="1"/>
          <c:tx>
            <c:strRef>
              <c:f>'удовл-ть 3 г'!$C$1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'удовл-ть 3 г'!$A$2:$A$6</c:f>
              <c:strCache>
                <c:ptCount val="5"/>
                <c:pt idx="0">
                  <c:v>4кл.род.</c:v>
                </c:pt>
                <c:pt idx="1">
                  <c:v>9кл.об-ся</c:v>
                </c:pt>
                <c:pt idx="2">
                  <c:v>9кл.род.</c:v>
                </c:pt>
                <c:pt idx="3">
                  <c:v>11кл.об-ся</c:v>
                </c:pt>
                <c:pt idx="4">
                  <c:v>11кл.род.</c:v>
                </c:pt>
              </c:strCache>
            </c:strRef>
          </c:cat>
          <c:val>
            <c:numRef>
              <c:f>'удовл-ть 3 г'!$C$2:$C$6</c:f>
              <c:numCache>
                <c:formatCode>General</c:formatCode>
                <c:ptCount val="5"/>
                <c:pt idx="0">
                  <c:v>84.4</c:v>
                </c:pt>
                <c:pt idx="1">
                  <c:v>77</c:v>
                </c:pt>
                <c:pt idx="2">
                  <c:v>77.400000000000006</c:v>
                </c:pt>
                <c:pt idx="3">
                  <c:v>72.599999999999994</c:v>
                </c:pt>
                <c:pt idx="4">
                  <c:v>76.599999999999994</c:v>
                </c:pt>
              </c:numCache>
            </c:numRef>
          </c:val>
        </c:ser>
        <c:ser>
          <c:idx val="2"/>
          <c:order val="2"/>
          <c:tx>
            <c:strRef>
              <c:f>'удовл-ть 3 г'!$D$1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'удовл-ть 3 г'!$A$2:$A$6</c:f>
              <c:strCache>
                <c:ptCount val="5"/>
                <c:pt idx="0">
                  <c:v>4кл.род.</c:v>
                </c:pt>
                <c:pt idx="1">
                  <c:v>9кл.об-ся</c:v>
                </c:pt>
                <c:pt idx="2">
                  <c:v>9кл.род.</c:v>
                </c:pt>
                <c:pt idx="3">
                  <c:v>11кл.об-ся</c:v>
                </c:pt>
                <c:pt idx="4">
                  <c:v>11кл.род.</c:v>
                </c:pt>
              </c:strCache>
            </c:strRef>
          </c:cat>
          <c:val>
            <c:numRef>
              <c:f>'удовл-ть 3 г'!$D$2:$D$6</c:f>
              <c:numCache>
                <c:formatCode>General</c:formatCode>
                <c:ptCount val="5"/>
                <c:pt idx="0">
                  <c:v>84.1</c:v>
                </c:pt>
                <c:pt idx="1">
                  <c:v>77.2</c:v>
                </c:pt>
                <c:pt idx="2">
                  <c:v>79.900000000000006</c:v>
                </c:pt>
                <c:pt idx="3">
                  <c:v>74.7</c:v>
                </c:pt>
                <c:pt idx="4">
                  <c:v>75.7</c:v>
                </c:pt>
              </c:numCache>
            </c:numRef>
          </c:val>
        </c:ser>
        <c:dLbls>
          <c:showVal val="1"/>
        </c:dLbls>
        <c:overlap val="-25"/>
        <c:axId val="73736576"/>
        <c:axId val="73738112"/>
      </c:barChart>
      <c:catAx>
        <c:axId val="73736576"/>
        <c:scaling>
          <c:orientation val="minMax"/>
        </c:scaling>
        <c:axPos val="b"/>
        <c:numFmt formatCode="General" sourceLinked="1"/>
        <c:majorTickMark val="none"/>
        <c:tickLblPos val="nextTo"/>
        <c:crossAx val="73738112"/>
        <c:crosses val="autoZero"/>
        <c:auto val="1"/>
        <c:lblAlgn val="ctr"/>
        <c:lblOffset val="100"/>
      </c:catAx>
      <c:valAx>
        <c:axId val="73738112"/>
        <c:scaling>
          <c:orientation val="minMax"/>
        </c:scaling>
        <c:delete val="1"/>
        <c:axPos val="l"/>
        <c:numFmt formatCode="General" sourceLinked="1"/>
        <c:tickLblPos val="none"/>
        <c:crossAx val="73736576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полностью неудовлетворенных - направление "Открытость ОО" (2015-2017гг), %%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'открытость ОО_неуд'!$C$3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multiLvlStrRef>
              <c:f>'открытость ОО_неуд'!$A$4:$B$9</c:f>
              <c:multiLvlStrCache>
                <c:ptCount val="6"/>
                <c:lvl>
                  <c:pt idx="0">
                    <c:v>4кл.род.</c:v>
                  </c:pt>
                  <c:pt idx="1">
                    <c:v>9кл.род.</c:v>
                  </c:pt>
                  <c:pt idx="2">
                    <c:v>11кл.род.</c:v>
                  </c:pt>
                  <c:pt idx="3">
                    <c:v>4кл.род.</c:v>
                  </c:pt>
                  <c:pt idx="4">
                    <c:v>9кл.род.</c:v>
                  </c:pt>
                  <c:pt idx="5">
                    <c:v>11кл.род.</c:v>
                  </c:pt>
                </c:lvl>
                <c:lvl>
                  <c:pt idx="0">
                    <c:v>Удовлетворенность информированностью о результатах работы школы</c:v>
                  </c:pt>
                  <c:pt idx="3">
                    <c:v>Деятельность администрации школы считают эффективной</c:v>
                  </c:pt>
                </c:lvl>
              </c:multiLvlStrCache>
            </c:multiLvlStrRef>
          </c:cat>
          <c:val>
            <c:numRef>
              <c:f>'открытость ОО_неуд'!$C$4:$C$9</c:f>
              <c:numCache>
                <c:formatCode>General</c:formatCode>
                <c:ptCount val="6"/>
                <c:pt idx="0">
                  <c:v>3.8</c:v>
                </c:pt>
                <c:pt idx="1">
                  <c:v>4.7</c:v>
                </c:pt>
                <c:pt idx="2">
                  <c:v>6.6</c:v>
                </c:pt>
                <c:pt idx="3">
                  <c:v>2.4</c:v>
                </c:pt>
                <c:pt idx="4">
                  <c:v>3.8</c:v>
                </c:pt>
                <c:pt idx="5">
                  <c:v>5.0999999999999996</c:v>
                </c:pt>
              </c:numCache>
            </c:numRef>
          </c:val>
        </c:ser>
        <c:ser>
          <c:idx val="1"/>
          <c:order val="1"/>
          <c:tx>
            <c:strRef>
              <c:f>'открытость ОО_неуд'!$D$3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multiLvlStrRef>
              <c:f>'открытость ОО_неуд'!$A$4:$B$9</c:f>
              <c:multiLvlStrCache>
                <c:ptCount val="6"/>
                <c:lvl>
                  <c:pt idx="0">
                    <c:v>4кл.род.</c:v>
                  </c:pt>
                  <c:pt idx="1">
                    <c:v>9кл.род.</c:v>
                  </c:pt>
                  <c:pt idx="2">
                    <c:v>11кл.род.</c:v>
                  </c:pt>
                  <c:pt idx="3">
                    <c:v>4кл.род.</c:v>
                  </c:pt>
                  <c:pt idx="4">
                    <c:v>9кл.род.</c:v>
                  </c:pt>
                  <c:pt idx="5">
                    <c:v>11кл.род.</c:v>
                  </c:pt>
                </c:lvl>
                <c:lvl>
                  <c:pt idx="0">
                    <c:v>Удовлетворенность информированностью о результатах работы школы</c:v>
                  </c:pt>
                  <c:pt idx="3">
                    <c:v>Деятельность администрации школы считают эффективной</c:v>
                  </c:pt>
                </c:lvl>
              </c:multiLvlStrCache>
            </c:multiLvlStrRef>
          </c:cat>
          <c:val>
            <c:numRef>
              <c:f>'открытость ОО_неуд'!$D$4:$D$9</c:f>
              <c:numCache>
                <c:formatCode>General</c:formatCode>
                <c:ptCount val="6"/>
                <c:pt idx="0">
                  <c:v>2.2000000000000002</c:v>
                </c:pt>
                <c:pt idx="1">
                  <c:v>4</c:v>
                </c:pt>
                <c:pt idx="2">
                  <c:v>3.6</c:v>
                </c:pt>
              </c:numCache>
            </c:numRef>
          </c:val>
        </c:ser>
        <c:ser>
          <c:idx val="2"/>
          <c:order val="2"/>
          <c:tx>
            <c:strRef>
              <c:f>'открытость ОО_неуд'!$E$3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cat>
            <c:multiLvlStrRef>
              <c:f>'открытость ОО_неуд'!$A$4:$B$9</c:f>
              <c:multiLvlStrCache>
                <c:ptCount val="6"/>
                <c:lvl>
                  <c:pt idx="0">
                    <c:v>4кл.род.</c:v>
                  </c:pt>
                  <c:pt idx="1">
                    <c:v>9кл.род.</c:v>
                  </c:pt>
                  <c:pt idx="2">
                    <c:v>11кл.род.</c:v>
                  </c:pt>
                  <c:pt idx="3">
                    <c:v>4кл.род.</c:v>
                  </c:pt>
                  <c:pt idx="4">
                    <c:v>9кл.род.</c:v>
                  </c:pt>
                  <c:pt idx="5">
                    <c:v>11кл.род.</c:v>
                  </c:pt>
                </c:lvl>
                <c:lvl>
                  <c:pt idx="0">
                    <c:v>Удовлетворенность информированностью о результатах работы школы</c:v>
                  </c:pt>
                  <c:pt idx="3">
                    <c:v>Деятельность администрации школы считают эффективной</c:v>
                  </c:pt>
                </c:lvl>
              </c:multiLvlStrCache>
            </c:multiLvlStrRef>
          </c:cat>
          <c:val>
            <c:numRef>
              <c:f>'открытость ОО_неуд'!$E$4:$E$9</c:f>
              <c:numCache>
                <c:formatCode>General</c:formatCode>
                <c:ptCount val="6"/>
                <c:pt idx="0">
                  <c:v>2.2999999999999998</c:v>
                </c:pt>
                <c:pt idx="1">
                  <c:v>3.7</c:v>
                </c:pt>
                <c:pt idx="2">
                  <c:v>2.8</c:v>
                </c:pt>
              </c:numCache>
            </c:numRef>
          </c:val>
        </c:ser>
        <c:dLbls>
          <c:showVal val="1"/>
        </c:dLbls>
        <c:overlap val="-25"/>
        <c:axId val="74515968"/>
        <c:axId val="74517504"/>
      </c:barChart>
      <c:catAx>
        <c:axId val="745159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517504"/>
        <c:crosses val="autoZero"/>
        <c:auto val="1"/>
        <c:lblAlgn val="ctr"/>
        <c:lblOffset val="100"/>
      </c:catAx>
      <c:valAx>
        <c:axId val="745175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451596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респондентов, прибегающих к услугам репетиторов (2015-2017гг), %%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multiLvlStrRef>
              <c:f>репетиторство!$C$2:$K$3</c:f>
              <c:multiLvlStrCache>
                <c:ptCount val="9"/>
                <c:lvl>
                  <c:pt idx="0">
                    <c:v>2017 г.</c:v>
                  </c:pt>
                  <c:pt idx="1">
                    <c:v>2016 г.</c:v>
                  </c:pt>
                  <c:pt idx="2">
                    <c:v>2015 г.</c:v>
                  </c:pt>
                  <c:pt idx="3">
                    <c:v>2017 г.</c:v>
                  </c:pt>
                  <c:pt idx="4">
                    <c:v>2016 г.</c:v>
                  </c:pt>
                  <c:pt idx="5">
                    <c:v>2015 г.</c:v>
                  </c:pt>
                  <c:pt idx="6">
                    <c:v>2017 г.</c:v>
                  </c:pt>
                  <c:pt idx="7">
                    <c:v>2016 г.</c:v>
                  </c:pt>
                  <c:pt idx="8">
                    <c:v>2015 г.</c:v>
                  </c:pt>
                </c:lvl>
                <c:lvl>
                  <c:pt idx="0">
                    <c:v>4 кл. </c:v>
                  </c:pt>
                  <c:pt idx="3">
                    <c:v>9 кл.</c:v>
                  </c:pt>
                  <c:pt idx="6">
                    <c:v>11 кл. </c:v>
                  </c:pt>
                </c:lvl>
              </c:multiLvlStrCache>
            </c:multiLvlStrRef>
          </c:cat>
          <c:val>
            <c:numRef>
              <c:f>репетиторство!$C$4:$K$4</c:f>
              <c:numCache>
                <c:formatCode>0.0</c:formatCode>
                <c:ptCount val="9"/>
                <c:pt idx="0">
                  <c:v>19.5</c:v>
                </c:pt>
                <c:pt idx="1">
                  <c:v>21.8</c:v>
                </c:pt>
                <c:pt idx="2">
                  <c:v>20.2</c:v>
                </c:pt>
                <c:pt idx="3">
                  <c:v>34.950000000000003</c:v>
                </c:pt>
                <c:pt idx="4">
                  <c:v>34.400000000000006</c:v>
                </c:pt>
                <c:pt idx="5">
                  <c:v>27.1</c:v>
                </c:pt>
                <c:pt idx="6">
                  <c:v>57.5</c:v>
                </c:pt>
                <c:pt idx="7">
                  <c:v>51.3</c:v>
                </c:pt>
                <c:pt idx="8">
                  <c:v>56.8</c:v>
                </c:pt>
              </c:numCache>
            </c:numRef>
          </c:val>
        </c:ser>
        <c:axId val="74533888"/>
        <c:axId val="74285824"/>
      </c:barChart>
      <c:catAx>
        <c:axId val="745338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285824"/>
        <c:crosses val="autoZero"/>
        <c:auto val="1"/>
        <c:lblAlgn val="ctr"/>
        <c:lblOffset val="100"/>
      </c:catAx>
      <c:valAx>
        <c:axId val="7428582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533888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Причины обращений к репетиторам (2015-2017гг), %%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причинно!$B$4</c:f>
              <c:strCache>
                <c:ptCount val="1"/>
                <c:pt idx="0">
                  <c:v>Желание получить более глубокие знания по предмету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multiLvlStrRef>
              <c:f>причинно!$C$2:$H$3</c:f>
              <c:multiLvlStrCache>
                <c:ptCount val="6"/>
                <c:lvl>
                  <c:pt idx="0">
                    <c:v>2017 г.</c:v>
                  </c:pt>
                  <c:pt idx="1">
                    <c:v>2016 г.</c:v>
                  </c:pt>
                  <c:pt idx="2">
                    <c:v>2015 г.</c:v>
                  </c:pt>
                  <c:pt idx="3">
                    <c:v>2017 г.</c:v>
                  </c:pt>
                  <c:pt idx="4">
                    <c:v>2016 г.</c:v>
                  </c:pt>
                  <c:pt idx="5">
                    <c:v>2015 г.</c:v>
                  </c:pt>
                </c:lvl>
                <c:lvl>
                  <c:pt idx="0">
                    <c:v>9 кл.</c:v>
                  </c:pt>
                  <c:pt idx="3">
                    <c:v>11 кл. </c:v>
                  </c:pt>
                </c:lvl>
              </c:multiLvlStrCache>
            </c:multiLvlStrRef>
          </c:cat>
          <c:val>
            <c:numRef>
              <c:f>причинно!$C$4:$H$4</c:f>
              <c:numCache>
                <c:formatCode>0.0</c:formatCode>
                <c:ptCount val="6"/>
                <c:pt idx="0">
                  <c:v>73.849999999999994</c:v>
                </c:pt>
                <c:pt idx="1">
                  <c:v>48.2</c:v>
                </c:pt>
                <c:pt idx="2">
                  <c:v>41.9</c:v>
                </c:pt>
                <c:pt idx="3">
                  <c:v>85.95</c:v>
                </c:pt>
                <c:pt idx="4">
                  <c:v>48.6</c:v>
                </c:pt>
                <c:pt idx="5">
                  <c:v>50.35</c:v>
                </c:pt>
              </c:numCache>
            </c:numRef>
          </c:val>
        </c:ser>
        <c:ser>
          <c:idx val="1"/>
          <c:order val="1"/>
          <c:tx>
            <c:strRef>
              <c:f>причинно!$B$5</c:f>
              <c:strCache>
                <c:ptCount val="1"/>
                <c:pt idx="0">
                  <c:v>Для профилактики неуспеваемости по предмету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accent1"/>
              </a:solidFill>
            </a:ln>
          </c:spPr>
          <c:dLbls>
            <c:spPr>
              <a:solidFill>
                <a:prstClr val="white"/>
              </a:solidFill>
            </c:spPr>
            <c:showVal val="1"/>
          </c:dLbls>
          <c:cat>
            <c:multiLvlStrRef>
              <c:f>причинно!$C$2:$H$3</c:f>
              <c:multiLvlStrCache>
                <c:ptCount val="6"/>
                <c:lvl>
                  <c:pt idx="0">
                    <c:v>2017 г.</c:v>
                  </c:pt>
                  <c:pt idx="1">
                    <c:v>2016 г.</c:v>
                  </c:pt>
                  <c:pt idx="2">
                    <c:v>2015 г.</c:v>
                  </c:pt>
                  <c:pt idx="3">
                    <c:v>2017 г.</c:v>
                  </c:pt>
                  <c:pt idx="4">
                    <c:v>2016 г.</c:v>
                  </c:pt>
                  <c:pt idx="5">
                    <c:v>2015 г.</c:v>
                  </c:pt>
                </c:lvl>
                <c:lvl>
                  <c:pt idx="0">
                    <c:v>9 кл.</c:v>
                  </c:pt>
                  <c:pt idx="3">
                    <c:v>11 кл. </c:v>
                  </c:pt>
                </c:lvl>
              </c:multiLvlStrCache>
            </c:multiLvlStrRef>
          </c:cat>
          <c:val>
            <c:numRef>
              <c:f>причинно!$C$5:$H$5</c:f>
              <c:numCache>
                <c:formatCode>0.0</c:formatCode>
                <c:ptCount val="6"/>
                <c:pt idx="0">
                  <c:v>46.25</c:v>
                </c:pt>
                <c:pt idx="1">
                  <c:v>36.300000000000004</c:v>
                </c:pt>
                <c:pt idx="2">
                  <c:v>32.15</c:v>
                </c:pt>
                <c:pt idx="3">
                  <c:v>29.75</c:v>
                </c:pt>
                <c:pt idx="4">
                  <c:v>23.45</c:v>
                </c:pt>
                <c:pt idx="5">
                  <c:v>24.3</c:v>
                </c:pt>
              </c:numCache>
            </c:numRef>
          </c:val>
        </c:ser>
        <c:ser>
          <c:idx val="2"/>
          <c:order val="2"/>
          <c:tx>
            <c:strRef>
              <c:f>причинно!$B$6</c:f>
              <c:strCache>
                <c:ptCount val="1"/>
                <c:pt idx="0">
                  <c:v>Из-за низкого качества преподавания отдельных предметов</c:v>
                </c:pt>
              </c:strCache>
            </c:strRef>
          </c:tx>
          <c:spPr>
            <a:solidFill>
              <a:schemeClr val="bg1"/>
            </a:solidFill>
            <a:ln>
              <a:solidFill>
                <a:prstClr val="black"/>
              </a:solidFill>
            </a:ln>
          </c:spPr>
          <c:dLbls>
            <c:showVal val="1"/>
          </c:dLbls>
          <c:cat>
            <c:multiLvlStrRef>
              <c:f>причинно!$C$2:$H$3</c:f>
              <c:multiLvlStrCache>
                <c:ptCount val="6"/>
                <c:lvl>
                  <c:pt idx="0">
                    <c:v>2017 г.</c:v>
                  </c:pt>
                  <c:pt idx="1">
                    <c:v>2016 г.</c:v>
                  </c:pt>
                  <c:pt idx="2">
                    <c:v>2015 г.</c:v>
                  </c:pt>
                  <c:pt idx="3">
                    <c:v>2017 г.</c:v>
                  </c:pt>
                  <c:pt idx="4">
                    <c:v>2016 г.</c:v>
                  </c:pt>
                  <c:pt idx="5">
                    <c:v>2015 г.</c:v>
                  </c:pt>
                </c:lvl>
                <c:lvl>
                  <c:pt idx="0">
                    <c:v>9 кл.</c:v>
                  </c:pt>
                  <c:pt idx="3">
                    <c:v>11 кл. </c:v>
                  </c:pt>
                </c:lvl>
              </c:multiLvlStrCache>
            </c:multiLvlStrRef>
          </c:cat>
          <c:val>
            <c:numRef>
              <c:f>причинно!$C$6:$H$6</c:f>
              <c:numCache>
                <c:formatCode>0.0</c:formatCode>
                <c:ptCount val="6"/>
                <c:pt idx="0">
                  <c:v>19.200000000000003</c:v>
                </c:pt>
                <c:pt idx="1">
                  <c:v>18.350000000000001</c:v>
                </c:pt>
                <c:pt idx="2">
                  <c:v>18.8</c:v>
                </c:pt>
                <c:pt idx="3">
                  <c:v>16.45</c:v>
                </c:pt>
                <c:pt idx="4">
                  <c:v>18.5</c:v>
                </c:pt>
                <c:pt idx="5">
                  <c:v>15.6</c:v>
                </c:pt>
              </c:numCache>
            </c:numRef>
          </c:val>
        </c:ser>
        <c:gapWidth val="75"/>
        <c:overlap val="-25"/>
        <c:axId val="74586752"/>
        <c:axId val="74592640"/>
      </c:barChart>
      <c:catAx>
        <c:axId val="74586752"/>
        <c:scaling>
          <c:orientation val="minMax"/>
        </c:scaling>
        <c:axPos val="b"/>
        <c:majorTickMark val="none"/>
        <c:tickLblPos val="nextTo"/>
        <c:crossAx val="74592640"/>
        <c:crosses val="autoZero"/>
        <c:auto val="1"/>
        <c:lblAlgn val="ctr"/>
        <c:lblOffset val="100"/>
      </c:catAx>
      <c:valAx>
        <c:axId val="74592640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74586752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респондентов, обращающихся к услугам репетиторов по предметам (2015-2017гг), %%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предметно!$D$1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chemeClr val="bg1"/>
            </a:solidFill>
            <a:ln>
              <a:solidFill>
                <a:prstClr val="black"/>
              </a:solidFill>
            </a:ln>
          </c:spPr>
          <c:cat>
            <c:multiLvlStrRef>
              <c:f>предметно!$B$2:$C$34</c:f>
              <c:multiLvlStrCache>
                <c:ptCount val="33"/>
                <c:lvl>
                  <c:pt idx="0">
                    <c:v>4 кл. </c:v>
                  </c:pt>
                  <c:pt idx="1">
                    <c:v>9 кл.</c:v>
                  </c:pt>
                  <c:pt idx="2">
                    <c:v>11 кл. </c:v>
                  </c:pt>
                  <c:pt idx="3">
                    <c:v>4 кл. </c:v>
                  </c:pt>
                  <c:pt idx="4">
                    <c:v>9 кл.</c:v>
                  </c:pt>
                  <c:pt idx="5">
                    <c:v>11 кл. </c:v>
                  </c:pt>
                  <c:pt idx="6">
                    <c:v>4 кл. </c:v>
                  </c:pt>
                  <c:pt idx="7">
                    <c:v>9 кл.</c:v>
                  </c:pt>
                  <c:pt idx="8">
                    <c:v>11 кл. </c:v>
                  </c:pt>
                  <c:pt idx="9">
                    <c:v>4 кл. </c:v>
                  </c:pt>
                  <c:pt idx="10">
                    <c:v>9 кл.</c:v>
                  </c:pt>
                  <c:pt idx="11">
                    <c:v>11 кл. </c:v>
                  </c:pt>
                  <c:pt idx="12">
                    <c:v>4 кл. </c:v>
                  </c:pt>
                  <c:pt idx="13">
                    <c:v>9 кл.</c:v>
                  </c:pt>
                  <c:pt idx="14">
                    <c:v>11 кл. </c:v>
                  </c:pt>
                  <c:pt idx="15">
                    <c:v>4 кл. </c:v>
                  </c:pt>
                  <c:pt idx="16">
                    <c:v>9 кл.</c:v>
                  </c:pt>
                  <c:pt idx="17">
                    <c:v>11 кл. </c:v>
                  </c:pt>
                  <c:pt idx="18">
                    <c:v>4 кл. </c:v>
                  </c:pt>
                  <c:pt idx="19">
                    <c:v>9 кл.</c:v>
                  </c:pt>
                  <c:pt idx="20">
                    <c:v>11 кл. </c:v>
                  </c:pt>
                  <c:pt idx="21">
                    <c:v>4 кл. </c:v>
                  </c:pt>
                  <c:pt idx="22">
                    <c:v>9 кл.</c:v>
                  </c:pt>
                  <c:pt idx="23">
                    <c:v>11 кл. </c:v>
                  </c:pt>
                  <c:pt idx="24">
                    <c:v>4 кл. </c:v>
                  </c:pt>
                  <c:pt idx="25">
                    <c:v>9 кл.</c:v>
                  </c:pt>
                  <c:pt idx="26">
                    <c:v>11 кл. </c:v>
                  </c:pt>
                  <c:pt idx="27">
                    <c:v>4 кл. </c:v>
                  </c:pt>
                  <c:pt idx="28">
                    <c:v>9 кл.</c:v>
                  </c:pt>
                  <c:pt idx="29">
                    <c:v>11 кл. </c:v>
                  </c:pt>
                  <c:pt idx="30">
                    <c:v>4 кл. </c:v>
                  </c:pt>
                  <c:pt idx="31">
                    <c:v>9 кл.</c:v>
                  </c:pt>
                  <c:pt idx="32">
                    <c:v>11 кл. 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Литература (чтение)</c:v>
                  </c:pt>
                  <c:pt idx="9">
                    <c:v>Обществознание</c:v>
                  </c:pt>
                  <c:pt idx="12">
                    <c:v>Физика</c:v>
                  </c:pt>
                  <c:pt idx="15">
                    <c:v>Химия</c:v>
                  </c:pt>
                  <c:pt idx="18">
                    <c:v>Биология</c:v>
                  </c:pt>
                  <c:pt idx="21">
                    <c:v>История</c:v>
                  </c:pt>
                  <c:pt idx="24">
                    <c:v>Иностранный язык</c:v>
                  </c:pt>
                  <c:pt idx="27">
                    <c:v>Информатика и ИКТ</c:v>
                  </c:pt>
                  <c:pt idx="30">
                    <c:v>География</c:v>
                  </c:pt>
                </c:lvl>
              </c:multiLvlStrCache>
            </c:multiLvlStrRef>
          </c:cat>
          <c:val>
            <c:numRef>
              <c:f>предметно!$D$2:$D$34</c:f>
              <c:numCache>
                <c:formatCode>0.0</c:formatCode>
                <c:ptCount val="33"/>
                <c:pt idx="0" formatCode="General">
                  <c:v>17.600000000000001</c:v>
                </c:pt>
                <c:pt idx="1">
                  <c:v>34.5</c:v>
                </c:pt>
                <c:pt idx="2">
                  <c:v>39.4</c:v>
                </c:pt>
                <c:pt idx="3">
                  <c:v>17.399999999999999</c:v>
                </c:pt>
                <c:pt idx="4">
                  <c:v>65.55</c:v>
                </c:pt>
                <c:pt idx="5">
                  <c:v>54.7</c:v>
                </c:pt>
                <c:pt idx="7">
                  <c:v>0.55000000000000004</c:v>
                </c:pt>
                <c:pt idx="8">
                  <c:v>0.55000000000000004</c:v>
                </c:pt>
                <c:pt idx="10">
                  <c:v>2.2999999999999998</c:v>
                </c:pt>
                <c:pt idx="11">
                  <c:v>17.350000000000001</c:v>
                </c:pt>
                <c:pt idx="13">
                  <c:v>4.55</c:v>
                </c:pt>
                <c:pt idx="14">
                  <c:v>15.4</c:v>
                </c:pt>
                <c:pt idx="16">
                  <c:v>2.9499999999999997</c:v>
                </c:pt>
                <c:pt idx="17">
                  <c:v>8.1000000000000014</c:v>
                </c:pt>
                <c:pt idx="19">
                  <c:v>1.4500000000000002</c:v>
                </c:pt>
                <c:pt idx="20">
                  <c:v>10.050000000000002</c:v>
                </c:pt>
                <c:pt idx="22">
                  <c:v>0.45</c:v>
                </c:pt>
                <c:pt idx="23">
                  <c:v>6.35</c:v>
                </c:pt>
                <c:pt idx="24">
                  <c:v>68.5</c:v>
                </c:pt>
                <c:pt idx="25">
                  <c:v>14</c:v>
                </c:pt>
                <c:pt idx="26">
                  <c:v>10</c:v>
                </c:pt>
                <c:pt idx="28">
                  <c:v>0.1</c:v>
                </c:pt>
                <c:pt idx="29">
                  <c:v>1.1000000000000001</c:v>
                </c:pt>
                <c:pt idx="31">
                  <c:v>0.40000000000000008</c:v>
                </c:pt>
                <c:pt idx="3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предметно!$E$1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multiLvlStrRef>
              <c:f>предметно!$B$2:$C$34</c:f>
              <c:multiLvlStrCache>
                <c:ptCount val="33"/>
                <c:lvl>
                  <c:pt idx="0">
                    <c:v>4 кл. </c:v>
                  </c:pt>
                  <c:pt idx="1">
                    <c:v>9 кл.</c:v>
                  </c:pt>
                  <c:pt idx="2">
                    <c:v>11 кл. </c:v>
                  </c:pt>
                  <c:pt idx="3">
                    <c:v>4 кл. </c:v>
                  </c:pt>
                  <c:pt idx="4">
                    <c:v>9 кл.</c:v>
                  </c:pt>
                  <c:pt idx="5">
                    <c:v>11 кл. </c:v>
                  </c:pt>
                  <c:pt idx="6">
                    <c:v>4 кл. </c:v>
                  </c:pt>
                  <c:pt idx="7">
                    <c:v>9 кл.</c:v>
                  </c:pt>
                  <c:pt idx="8">
                    <c:v>11 кл. </c:v>
                  </c:pt>
                  <c:pt idx="9">
                    <c:v>4 кл. </c:v>
                  </c:pt>
                  <c:pt idx="10">
                    <c:v>9 кл.</c:v>
                  </c:pt>
                  <c:pt idx="11">
                    <c:v>11 кл. </c:v>
                  </c:pt>
                  <c:pt idx="12">
                    <c:v>4 кл. </c:v>
                  </c:pt>
                  <c:pt idx="13">
                    <c:v>9 кл.</c:v>
                  </c:pt>
                  <c:pt idx="14">
                    <c:v>11 кл. </c:v>
                  </c:pt>
                  <c:pt idx="15">
                    <c:v>4 кл. </c:v>
                  </c:pt>
                  <c:pt idx="16">
                    <c:v>9 кл.</c:v>
                  </c:pt>
                  <c:pt idx="17">
                    <c:v>11 кл. </c:v>
                  </c:pt>
                  <c:pt idx="18">
                    <c:v>4 кл. </c:v>
                  </c:pt>
                  <c:pt idx="19">
                    <c:v>9 кл.</c:v>
                  </c:pt>
                  <c:pt idx="20">
                    <c:v>11 кл. </c:v>
                  </c:pt>
                  <c:pt idx="21">
                    <c:v>4 кл. </c:v>
                  </c:pt>
                  <c:pt idx="22">
                    <c:v>9 кл.</c:v>
                  </c:pt>
                  <c:pt idx="23">
                    <c:v>11 кл. </c:v>
                  </c:pt>
                  <c:pt idx="24">
                    <c:v>4 кл. </c:v>
                  </c:pt>
                  <c:pt idx="25">
                    <c:v>9 кл.</c:v>
                  </c:pt>
                  <c:pt idx="26">
                    <c:v>11 кл. </c:v>
                  </c:pt>
                  <c:pt idx="27">
                    <c:v>4 кл. </c:v>
                  </c:pt>
                  <c:pt idx="28">
                    <c:v>9 кл.</c:v>
                  </c:pt>
                  <c:pt idx="29">
                    <c:v>11 кл. </c:v>
                  </c:pt>
                  <c:pt idx="30">
                    <c:v>4 кл. </c:v>
                  </c:pt>
                  <c:pt idx="31">
                    <c:v>9 кл.</c:v>
                  </c:pt>
                  <c:pt idx="32">
                    <c:v>11 кл. 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Литература (чтение)</c:v>
                  </c:pt>
                  <c:pt idx="9">
                    <c:v>Обществознание</c:v>
                  </c:pt>
                  <c:pt idx="12">
                    <c:v>Физика</c:v>
                  </c:pt>
                  <c:pt idx="15">
                    <c:v>Химия</c:v>
                  </c:pt>
                  <c:pt idx="18">
                    <c:v>Биология</c:v>
                  </c:pt>
                  <c:pt idx="21">
                    <c:v>История</c:v>
                  </c:pt>
                  <c:pt idx="24">
                    <c:v>Иностранный язык</c:v>
                  </c:pt>
                  <c:pt idx="27">
                    <c:v>Информатика и ИКТ</c:v>
                  </c:pt>
                  <c:pt idx="30">
                    <c:v>География</c:v>
                  </c:pt>
                </c:lvl>
              </c:multiLvlStrCache>
            </c:multiLvlStrRef>
          </c:cat>
          <c:val>
            <c:numRef>
              <c:f>предметно!$E$2:$E$34</c:f>
              <c:numCache>
                <c:formatCode>0.0</c:formatCode>
                <c:ptCount val="33"/>
                <c:pt idx="0" formatCode="General">
                  <c:v>16.600000000000001</c:v>
                </c:pt>
                <c:pt idx="1">
                  <c:v>23</c:v>
                </c:pt>
                <c:pt idx="2">
                  <c:v>37.200000000000003</c:v>
                </c:pt>
                <c:pt idx="3">
                  <c:v>17</c:v>
                </c:pt>
                <c:pt idx="4">
                  <c:v>49.8</c:v>
                </c:pt>
                <c:pt idx="5">
                  <c:v>59.65</c:v>
                </c:pt>
                <c:pt idx="6">
                  <c:v>0.1</c:v>
                </c:pt>
                <c:pt idx="7">
                  <c:v>0.2</c:v>
                </c:pt>
                <c:pt idx="8">
                  <c:v>0.25</c:v>
                </c:pt>
                <c:pt idx="10">
                  <c:v>6.5</c:v>
                </c:pt>
                <c:pt idx="11">
                  <c:v>19.049999999999986</c:v>
                </c:pt>
                <c:pt idx="13">
                  <c:v>4.5</c:v>
                </c:pt>
                <c:pt idx="14">
                  <c:v>14.100000000000001</c:v>
                </c:pt>
                <c:pt idx="16">
                  <c:v>4.5999999999999996</c:v>
                </c:pt>
                <c:pt idx="17">
                  <c:v>5.45</c:v>
                </c:pt>
                <c:pt idx="19">
                  <c:v>1.45</c:v>
                </c:pt>
                <c:pt idx="20">
                  <c:v>11.15</c:v>
                </c:pt>
                <c:pt idx="22">
                  <c:v>0.30000000000000032</c:v>
                </c:pt>
                <c:pt idx="23">
                  <c:v>5.55</c:v>
                </c:pt>
                <c:pt idx="24">
                  <c:v>66.7</c:v>
                </c:pt>
                <c:pt idx="25">
                  <c:v>14.350000000000026</c:v>
                </c:pt>
                <c:pt idx="26">
                  <c:v>11.55</c:v>
                </c:pt>
                <c:pt idx="28">
                  <c:v>0.15000000000000024</c:v>
                </c:pt>
                <c:pt idx="29">
                  <c:v>0.55000000000000004</c:v>
                </c:pt>
                <c:pt idx="31">
                  <c:v>0.25</c:v>
                </c:pt>
                <c:pt idx="32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предметно!$F$1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multiLvlStrRef>
              <c:f>предметно!$B$2:$C$34</c:f>
              <c:multiLvlStrCache>
                <c:ptCount val="33"/>
                <c:lvl>
                  <c:pt idx="0">
                    <c:v>4 кл. </c:v>
                  </c:pt>
                  <c:pt idx="1">
                    <c:v>9 кл.</c:v>
                  </c:pt>
                  <c:pt idx="2">
                    <c:v>11 кл. </c:v>
                  </c:pt>
                  <c:pt idx="3">
                    <c:v>4 кл. </c:v>
                  </c:pt>
                  <c:pt idx="4">
                    <c:v>9 кл.</c:v>
                  </c:pt>
                  <c:pt idx="5">
                    <c:v>11 кл. </c:v>
                  </c:pt>
                  <c:pt idx="6">
                    <c:v>4 кл. </c:v>
                  </c:pt>
                  <c:pt idx="7">
                    <c:v>9 кл.</c:v>
                  </c:pt>
                  <c:pt idx="8">
                    <c:v>11 кл. </c:v>
                  </c:pt>
                  <c:pt idx="9">
                    <c:v>4 кл. </c:v>
                  </c:pt>
                  <c:pt idx="10">
                    <c:v>9 кл.</c:v>
                  </c:pt>
                  <c:pt idx="11">
                    <c:v>11 кл. </c:v>
                  </c:pt>
                  <c:pt idx="12">
                    <c:v>4 кл. </c:v>
                  </c:pt>
                  <c:pt idx="13">
                    <c:v>9 кл.</c:v>
                  </c:pt>
                  <c:pt idx="14">
                    <c:v>11 кл. </c:v>
                  </c:pt>
                  <c:pt idx="15">
                    <c:v>4 кл. </c:v>
                  </c:pt>
                  <c:pt idx="16">
                    <c:v>9 кл.</c:v>
                  </c:pt>
                  <c:pt idx="17">
                    <c:v>11 кл. </c:v>
                  </c:pt>
                  <c:pt idx="18">
                    <c:v>4 кл. </c:v>
                  </c:pt>
                  <c:pt idx="19">
                    <c:v>9 кл.</c:v>
                  </c:pt>
                  <c:pt idx="20">
                    <c:v>11 кл. </c:v>
                  </c:pt>
                  <c:pt idx="21">
                    <c:v>4 кл. </c:v>
                  </c:pt>
                  <c:pt idx="22">
                    <c:v>9 кл.</c:v>
                  </c:pt>
                  <c:pt idx="23">
                    <c:v>11 кл. </c:v>
                  </c:pt>
                  <c:pt idx="24">
                    <c:v>4 кл. </c:v>
                  </c:pt>
                  <c:pt idx="25">
                    <c:v>9 кл.</c:v>
                  </c:pt>
                  <c:pt idx="26">
                    <c:v>11 кл. </c:v>
                  </c:pt>
                  <c:pt idx="27">
                    <c:v>4 кл. </c:v>
                  </c:pt>
                  <c:pt idx="28">
                    <c:v>9 кл.</c:v>
                  </c:pt>
                  <c:pt idx="29">
                    <c:v>11 кл. </c:v>
                  </c:pt>
                  <c:pt idx="30">
                    <c:v>4 кл. </c:v>
                  </c:pt>
                  <c:pt idx="31">
                    <c:v>9 кл.</c:v>
                  </c:pt>
                  <c:pt idx="32">
                    <c:v>11 кл. 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Литература (чтение)</c:v>
                  </c:pt>
                  <c:pt idx="9">
                    <c:v>Обществознание</c:v>
                  </c:pt>
                  <c:pt idx="12">
                    <c:v>Физика</c:v>
                  </c:pt>
                  <c:pt idx="15">
                    <c:v>Химия</c:v>
                  </c:pt>
                  <c:pt idx="18">
                    <c:v>Биология</c:v>
                  </c:pt>
                  <c:pt idx="21">
                    <c:v>История</c:v>
                  </c:pt>
                  <c:pt idx="24">
                    <c:v>Иностранный язык</c:v>
                  </c:pt>
                  <c:pt idx="27">
                    <c:v>Информатика и ИКТ</c:v>
                  </c:pt>
                  <c:pt idx="30">
                    <c:v>География</c:v>
                  </c:pt>
                </c:lvl>
              </c:multiLvlStrCache>
            </c:multiLvlStrRef>
          </c:cat>
          <c:val>
            <c:numRef>
              <c:f>предметно!$F$2:$F$34</c:f>
              <c:numCache>
                <c:formatCode>0.0</c:formatCode>
                <c:ptCount val="33"/>
                <c:pt idx="0" formatCode="General">
                  <c:v>27</c:v>
                </c:pt>
                <c:pt idx="1">
                  <c:v>37.25</c:v>
                </c:pt>
                <c:pt idx="2">
                  <c:v>40.25</c:v>
                </c:pt>
                <c:pt idx="3">
                  <c:v>26.1</c:v>
                </c:pt>
                <c:pt idx="4">
                  <c:v>64.05</c:v>
                </c:pt>
                <c:pt idx="5">
                  <c:v>66.5</c:v>
                </c:pt>
                <c:pt idx="6">
                  <c:v>2.2999999999999998</c:v>
                </c:pt>
                <c:pt idx="7">
                  <c:v>2.5</c:v>
                </c:pt>
                <c:pt idx="8">
                  <c:v>4.4499999999999993</c:v>
                </c:pt>
                <c:pt idx="10">
                  <c:v>9</c:v>
                </c:pt>
                <c:pt idx="11">
                  <c:v>22.6</c:v>
                </c:pt>
                <c:pt idx="13">
                  <c:v>12.1</c:v>
                </c:pt>
                <c:pt idx="14">
                  <c:v>26.5</c:v>
                </c:pt>
                <c:pt idx="16">
                  <c:v>9.5</c:v>
                </c:pt>
                <c:pt idx="17">
                  <c:v>13.350000000000026</c:v>
                </c:pt>
                <c:pt idx="19">
                  <c:v>8.5</c:v>
                </c:pt>
                <c:pt idx="20">
                  <c:v>11.350000000000026</c:v>
                </c:pt>
                <c:pt idx="22">
                  <c:v>2.9</c:v>
                </c:pt>
                <c:pt idx="23">
                  <c:v>10</c:v>
                </c:pt>
                <c:pt idx="24">
                  <c:v>85.6</c:v>
                </c:pt>
                <c:pt idx="25">
                  <c:v>18.25</c:v>
                </c:pt>
                <c:pt idx="26">
                  <c:v>11.8</c:v>
                </c:pt>
                <c:pt idx="28">
                  <c:v>3.4499999999999997</c:v>
                </c:pt>
                <c:pt idx="29">
                  <c:v>3.2</c:v>
                </c:pt>
                <c:pt idx="31">
                  <c:v>3.4</c:v>
                </c:pt>
                <c:pt idx="32">
                  <c:v>0.85000000000000064</c:v>
                </c:pt>
              </c:numCache>
            </c:numRef>
          </c:val>
        </c:ser>
        <c:gapWidth val="75"/>
        <c:overlap val="-25"/>
        <c:axId val="74618752"/>
        <c:axId val="74620288"/>
      </c:barChart>
      <c:catAx>
        <c:axId val="7461875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620288"/>
        <c:crosses val="autoZero"/>
        <c:auto val="1"/>
        <c:lblAlgn val="ctr"/>
        <c:lblOffset val="100"/>
      </c:catAx>
      <c:valAx>
        <c:axId val="74620288"/>
        <c:scaling>
          <c:orientation val="minMax"/>
          <c:max val="90"/>
          <c:min val="0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46187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потребителей, полностью неудовлетворенных качеством предоставляемых образовательных услуг (2015-2017гг), %%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'неудовл-сть 3 г'!$B$1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,##0.0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'неудовл-сть 3 г'!$A$2:$A$6</c:f>
              <c:strCache>
                <c:ptCount val="5"/>
                <c:pt idx="0">
                  <c:v>4кл.род.</c:v>
                </c:pt>
                <c:pt idx="1">
                  <c:v>9кл.об-ся</c:v>
                </c:pt>
                <c:pt idx="2">
                  <c:v>9кл.род.</c:v>
                </c:pt>
                <c:pt idx="3">
                  <c:v>11кл.об-ся</c:v>
                </c:pt>
                <c:pt idx="4">
                  <c:v>11кл.род.</c:v>
                </c:pt>
              </c:strCache>
            </c:strRef>
          </c:cat>
          <c:val>
            <c:numRef>
              <c:f>'неудовл-сть 3 г'!$B$2:$B$6</c:f>
              <c:numCache>
                <c:formatCode>General</c:formatCode>
                <c:ptCount val="5"/>
                <c:pt idx="0">
                  <c:v>1.2</c:v>
                </c:pt>
                <c:pt idx="1">
                  <c:v>5.7</c:v>
                </c:pt>
                <c:pt idx="2">
                  <c:v>2.8</c:v>
                </c:pt>
                <c:pt idx="3">
                  <c:v>5.6</c:v>
                </c:pt>
                <c:pt idx="4">
                  <c:v>2.9</c:v>
                </c:pt>
              </c:numCache>
            </c:numRef>
          </c:val>
        </c:ser>
        <c:ser>
          <c:idx val="1"/>
          <c:order val="1"/>
          <c:tx>
            <c:strRef>
              <c:f>'неудовл-сть 3 г'!$C$1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'неудовл-сть 3 г'!$A$2:$A$6</c:f>
              <c:strCache>
                <c:ptCount val="5"/>
                <c:pt idx="0">
                  <c:v>4кл.род.</c:v>
                </c:pt>
                <c:pt idx="1">
                  <c:v>9кл.об-ся</c:v>
                </c:pt>
                <c:pt idx="2">
                  <c:v>9кл.род.</c:v>
                </c:pt>
                <c:pt idx="3">
                  <c:v>11кл.об-ся</c:v>
                </c:pt>
                <c:pt idx="4">
                  <c:v>11кл.род.</c:v>
                </c:pt>
              </c:strCache>
            </c:strRef>
          </c:cat>
          <c:val>
            <c:numRef>
              <c:f>'неудовл-сть 3 г'!$C$2:$C$6</c:f>
              <c:numCache>
                <c:formatCode>General</c:formatCode>
                <c:ptCount val="5"/>
                <c:pt idx="0">
                  <c:v>1.4</c:v>
                </c:pt>
                <c:pt idx="1">
                  <c:v>3.1</c:v>
                </c:pt>
                <c:pt idx="2">
                  <c:v>2.6</c:v>
                </c:pt>
                <c:pt idx="3">
                  <c:v>2.8</c:v>
                </c:pt>
                <c:pt idx="4">
                  <c:v>1.2</c:v>
                </c:pt>
              </c:numCache>
            </c:numRef>
          </c:val>
        </c:ser>
        <c:ser>
          <c:idx val="2"/>
          <c:order val="2"/>
          <c:tx>
            <c:strRef>
              <c:f>'неудовл-сть 3 г'!$D$1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'неудовл-сть 3 г'!$A$2:$A$6</c:f>
              <c:strCache>
                <c:ptCount val="5"/>
                <c:pt idx="0">
                  <c:v>4кл.род.</c:v>
                </c:pt>
                <c:pt idx="1">
                  <c:v>9кл.об-ся</c:v>
                </c:pt>
                <c:pt idx="2">
                  <c:v>9кл.род.</c:v>
                </c:pt>
                <c:pt idx="3">
                  <c:v>11кл.об-ся</c:v>
                </c:pt>
                <c:pt idx="4">
                  <c:v>11кл.род.</c:v>
                </c:pt>
              </c:strCache>
            </c:strRef>
          </c:cat>
          <c:val>
            <c:numRef>
              <c:f>'неудовл-сть 3 г'!$D$2:$D$6</c:f>
              <c:numCache>
                <c:formatCode>General</c:formatCode>
                <c:ptCount val="5"/>
                <c:pt idx="0">
                  <c:v>1.6</c:v>
                </c:pt>
                <c:pt idx="1">
                  <c:v>2.1</c:v>
                </c:pt>
                <c:pt idx="2">
                  <c:v>2</c:v>
                </c:pt>
                <c:pt idx="3">
                  <c:v>3.1</c:v>
                </c:pt>
                <c:pt idx="4">
                  <c:v>1.6</c:v>
                </c:pt>
              </c:numCache>
            </c:numRef>
          </c:val>
        </c:ser>
        <c:dLbls>
          <c:showVal val="1"/>
        </c:dLbls>
        <c:overlap val="-25"/>
        <c:axId val="74614272"/>
        <c:axId val="74615808"/>
      </c:barChart>
      <c:catAx>
        <c:axId val="74614272"/>
        <c:scaling>
          <c:orientation val="minMax"/>
        </c:scaling>
        <c:axPos val="b"/>
        <c:numFmt formatCode="General" sourceLinked="1"/>
        <c:majorTickMark val="none"/>
        <c:tickLblPos val="nextTo"/>
        <c:crossAx val="74615808"/>
        <c:crosses val="autoZero"/>
        <c:auto val="1"/>
        <c:lblAlgn val="ctr"/>
        <c:lblOffset val="100"/>
      </c:catAx>
      <c:valAx>
        <c:axId val="74615808"/>
        <c:scaling>
          <c:orientation val="minMax"/>
        </c:scaling>
        <c:delete val="1"/>
        <c:axPos val="l"/>
        <c:numFmt formatCode="General" sourceLinked="1"/>
        <c:tickLblPos val="none"/>
        <c:crossAx val="74614272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полностью удовлетворенных - н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аправление "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Инфраструктура, материально-техническая база образовательной организации, организация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питания обучающихся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"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(2015-2017гг), %%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'МТБ-удовл-ть'!$C$1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Lbls>
            <c:delete val="1"/>
          </c:dLbls>
          <c:cat>
            <c:multiLvlStrRef>
              <c:f>'МТБ-удовл-ть'!$A$2:$B$26</c:f>
              <c:multiLvlStrCache>
                <c:ptCount val="25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</c:lvl>
                <c:lvl>
                  <c:pt idx="0">
                    <c:v>Материально-техническая оснащенность ОО</c:v>
                  </c:pt>
                  <c:pt idx="5">
                    <c:v>Обеспечение безопасного пребывания в здании и на территории ОО</c:v>
                  </c:pt>
                  <c:pt idx="10">
                    <c:v>Организация качественного питания в школьной столовой</c:v>
                  </c:pt>
                  <c:pt idx="15">
                    <c:v>Условия, созданные в школе для сохранения и укрепления здоровья ребенка</c:v>
                  </c:pt>
                  <c:pt idx="20">
                    <c:v>Обеспечение доступа и возможность выхода об-ся в сеть Интернет</c:v>
                  </c:pt>
                </c:lvl>
              </c:multiLvlStrCache>
            </c:multiLvlStrRef>
          </c:cat>
          <c:val>
            <c:numRef>
              <c:f>'МТБ-удовл-ть'!$C$2:$C$26</c:f>
              <c:numCache>
                <c:formatCode>General</c:formatCode>
                <c:ptCount val="25"/>
                <c:pt idx="0">
                  <c:v>61.9</c:v>
                </c:pt>
                <c:pt idx="1">
                  <c:v>63.7</c:v>
                </c:pt>
                <c:pt idx="2">
                  <c:v>65.900000000000006</c:v>
                </c:pt>
                <c:pt idx="3">
                  <c:v>61.5</c:v>
                </c:pt>
                <c:pt idx="4">
                  <c:v>64.8</c:v>
                </c:pt>
                <c:pt idx="5">
                  <c:v>74.5</c:v>
                </c:pt>
                <c:pt idx="6">
                  <c:v>69.5</c:v>
                </c:pt>
                <c:pt idx="7">
                  <c:v>73.8</c:v>
                </c:pt>
                <c:pt idx="8">
                  <c:v>70.3</c:v>
                </c:pt>
                <c:pt idx="9">
                  <c:v>72.900000000000006</c:v>
                </c:pt>
                <c:pt idx="10">
                  <c:v>60.7</c:v>
                </c:pt>
                <c:pt idx="11">
                  <c:v>51.7</c:v>
                </c:pt>
                <c:pt idx="12">
                  <c:v>54.9</c:v>
                </c:pt>
                <c:pt idx="13">
                  <c:v>45.2</c:v>
                </c:pt>
                <c:pt idx="14">
                  <c:v>48.1</c:v>
                </c:pt>
                <c:pt idx="15">
                  <c:v>67.2</c:v>
                </c:pt>
                <c:pt idx="16">
                  <c:v>61.9</c:v>
                </c:pt>
                <c:pt idx="17">
                  <c:v>65.8</c:v>
                </c:pt>
                <c:pt idx="18">
                  <c:v>56</c:v>
                </c:pt>
                <c:pt idx="19">
                  <c:v>61.9</c:v>
                </c:pt>
                <c:pt idx="20">
                  <c:v>52.2</c:v>
                </c:pt>
                <c:pt idx="21">
                  <c:v>46.4</c:v>
                </c:pt>
                <c:pt idx="22">
                  <c:v>58.2</c:v>
                </c:pt>
                <c:pt idx="23">
                  <c:v>42</c:v>
                </c:pt>
                <c:pt idx="24">
                  <c:v>55.5</c:v>
                </c:pt>
              </c:numCache>
            </c:numRef>
          </c:val>
        </c:ser>
        <c:ser>
          <c:idx val="1"/>
          <c:order val="1"/>
          <c:tx>
            <c:strRef>
              <c:f>'МТБ-удовл-ть'!$D$1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elete val="1"/>
          </c:dLbls>
          <c:cat>
            <c:multiLvlStrRef>
              <c:f>'МТБ-удовл-ть'!$A$2:$B$26</c:f>
              <c:multiLvlStrCache>
                <c:ptCount val="25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</c:lvl>
                <c:lvl>
                  <c:pt idx="0">
                    <c:v>Материально-техническая оснащенность ОО</c:v>
                  </c:pt>
                  <c:pt idx="5">
                    <c:v>Обеспечение безопасного пребывания в здании и на территории ОО</c:v>
                  </c:pt>
                  <c:pt idx="10">
                    <c:v>Организация качественного питания в школьной столовой</c:v>
                  </c:pt>
                  <c:pt idx="15">
                    <c:v>Условия, созданные в школе для сохранения и укрепления здоровья ребенка</c:v>
                  </c:pt>
                  <c:pt idx="20">
                    <c:v>Обеспечение доступа и возможность выхода об-ся в сеть Интернет</c:v>
                  </c:pt>
                </c:lvl>
              </c:multiLvlStrCache>
            </c:multiLvlStrRef>
          </c:cat>
          <c:val>
            <c:numRef>
              <c:f>'МТБ-удовл-ть'!$D$2:$D$26</c:f>
              <c:numCache>
                <c:formatCode>General</c:formatCode>
                <c:ptCount val="25"/>
                <c:pt idx="0">
                  <c:v>60.3</c:v>
                </c:pt>
                <c:pt idx="1">
                  <c:v>59.7</c:v>
                </c:pt>
                <c:pt idx="2">
                  <c:v>63.4</c:v>
                </c:pt>
                <c:pt idx="3">
                  <c:v>57.6</c:v>
                </c:pt>
                <c:pt idx="4">
                  <c:v>61.2</c:v>
                </c:pt>
                <c:pt idx="5">
                  <c:v>73.400000000000006</c:v>
                </c:pt>
                <c:pt idx="6">
                  <c:v>65.5</c:v>
                </c:pt>
                <c:pt idx="7">
                  <c:v>71.3</c:v>
                </c:pt>
                <c:pt idx="8">
                  <c:v>69.900000000000006</c:v>
                </c:pt>
                <c:pt idx="9">
                  <c:v>73.599999999999994</c:v>
                </c:pt>
                <c:pt idx="10">
                  <c:v>59</c:v>
                </c:pt>
                <c:pt idx="11">
                  <c:v>51</c:v>
                </c:pt>
                <c:pt idx="12">
                  <c:v>54.6</c:v>
                </c:pt>
                <c:pt idx="13">
                  <c:v>49.7</c:v>
                </c:pt>
                <c:pt idx="14">
                  <c:v>53.3</c:v>
                </c:pt>
                <c:pt idx="15">
                  <c:v>67.2</c:v>
                </c:pt>
                <c:pt idx="16">
                  <c:v>58.7</c:v>
                </c:pt>
                <c:pt idx="17">
                  <c:v>65.2</c:v>
                </c:pt>
                <c:pt idx="18">
                  <c:v>56.6</c:v>
                </c:pt>
                <c:pt idx="19">
                  <c:v>62.9</c:v>
                </c:pt>
                <c:pt idx="20">
                  <c:v>52.6</c:v>
                </c:pt>
                <c:pt idx="21">
                  <c:v>43.3</c:v>
                </c:pt>
                <c:pt idx="22">
                  <c:v>55.9</c:v>
                </c:pt>
                <c:pt idx="23">
                  <c:v>40.800000000000004</c:v>
                </c:pt>
                <c:pt idx="24">
                  <c:v>55.4</c:v>
                </c:pt>
              </c:numCache>
            </c:numRef>
          </c:val>
        </c:ser>
        <c:ser>
          <c:idx val="2"/>
          <c:order val="2"/>
          <c:tx>
            <c:strRef>
              <c:f>'МТБ-удовл-ть'!$E$1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/>
            </a:solidFill>
          </c:spPr>
          <c:dLbls>
            <c:delete val="1"/>
          </c:dLbls>
          <c:cat>
            <c:multiLvlStrRef>
              <c:f>'МТБ-удовл-ть'!$A$2:$B$26</c:f>
              <c:multiLvlStrCache>
                <c:ptCount val="25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</c:lvl>
                <c:lvl>
                  <c:pt idx="0">
                    <c:v>Материально-техническая оснащенность ОО</c:v>
                  </c:pt>
                  <c:pt idx="5">
                    <c:v>Обеспечение безопасного пребывания в здании и на территории ОО</c:v>
                  </c:pt>
                  <c:pt idx="10">
                    <c:v>Организация качественного питания в школьной столовой</c:v>
                  </c:pt>
                  <c:pt idx="15">
                    <c:v>Условия, созданные в школе для сохранения и укрепления здоровья ребенка</c:v>
                  </c:pt>
                  <c:pt idx="20">
                    <c:v>Обеспечение доступа и возможность выхода об-ся в сеть Интернет</c:v>
                  </c:pt>
                </c:lvl>
              </c:multiLvlStrCache>
            </c:multiLvlStrRef>
          </c:cat>
          <c:val>
            <c:numRef>
              <c:f>'МТБ-удовл-ть'!$E$2:$E$26</c:f>
              <c:numCache>
                <c:formatCode>General</c:formatCode>
                <c:ptCount val="25"/>
                <c:pt idx="0">
                  <c:v>70.400000000000006</c:v>
                </c:pt>
                <c:pt idx="1">
                  <c:v>71.099999999999994</c:v>
                </c:pt>
                <c:pt idx="2">
                  <c:v>69.8</c:v>
                </c:pt>
                <c:pt idx="3">
                  <c:v>72.3</c:v>
                </c:pt>
                <c:pt idx="4">
                  <c:v>72.2</c:v>
                </c:pt>
                <c:pt idx="5">
                  <c:v>81.099999999999994</c:v>
                </c:pt>
                <c:pt idx="6">
                  <c:v>80</c:v>
                </c:pt>
                <c:pt idx="7">
                  <c:v>81.7</c:v>
                </c:pt>
                <c:pt idx="8">
                  <c:v>81.099999999999994</c:v>
                </c:pt>
                <c:pt idx="9">
                  <c:v>82.8</c:v>
                </c:pt>
                <c:pt idx="10">
                  <c:v>68.3</c:v>
                </c:pt>
                <c:pt idx="11">
                  <c:v>59.9</c:v>
                </c:pt>
                <c:pt idx="12">
                  <c:v>62.3</c:v>
                </c:pt>
                <c:pt idx="13">
                  <c:v>54.6</c:v>
                </c:pt>
                <c:pt idx="14">
                  <c:v>58.5</c:v>
                </c:pt>
                <c:pt idx="15">
                  <c:v>75.3</c:v>
                </c:pt>
                <c:pt idx="16">
                  <c:v>70.8</c:v>
                </c:pt>
                <c:pt idx="17">
                  <c:v>71.8</c:v>
                </c:pt>
                <c:pt idx="18">
                  <c:v>65.400000000000006</c:v>
                </c:pt>
                <c:pt idx="19">
                  <c:v>70.3</c:v>
                </c:pt>
                <c:pt idx="20">
                  <c:v>67.8</c:v>
                </c:pt>
                <c:pt idx="21">
                  <c:v>54.6</c:v>
                </c:pt>
                <c:pt idx="22">
                  <c:v>67.7</c:v>
                </c:pt>
                <c:pt idx="23">
                  <c:v>54.7</c:v>
                </c:pt>
                <c:pt idx="24">
                  <c:v>70.5</c:v>
                </c:pt>
              </c:numCache>
            </c:numRef>
          </c:val>
        </c:ser>
        <c:dLbls>
          <c:showVal val="1"/>
        </c:dLbls>
        <c:overlap val="-25"/>
        <c:axId val="117632000"/>
        <c:axId val="141342976"/>
      </c:barChart>
      <c:catAx>
        <c:axId val="1176320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342976"/>
        <c:crosses val="autoZero"/>
        <c:auto val="1"/>
        <c:lblAlgn val="ctr"/>
        <c:lblOffset val="100"/>
      </c:catAx>
      <c:valAx>
        <c:axId val="14134297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176320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полностью неудовлетворенных -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направление "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Инфраструктура, материально-техническая база образовательной организации, организация питания обучающихся"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(2015-2017гг), %%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'МТБ-неудовл-ть'!$C$1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Lbls>
            <c:delete val="1"/>
          </c:dLbls>
          <c:cat>
            <c:multiLvlStrRef>
              <c:f>'МТБ-неудовл-ть'!$A$2:$B$26</c:f>
              <c:multiLvlStrCache>
                <c:ptCount val="25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</c:lvl>
                <c:lvl>
                  <c:pt idx="0">
                    <c:v>Материально-техническая оснащенность ОО</c:v>
                  </c:pt>
                  <c:pt idx="5">
                    <c:v>Обеспечение безопасного пребывания в здании и на территории ОО</c:v>
                  </c:pt>
                  <c:pt idx="10">
                    <c:v>Организация качественного питания в школьной столовой</c:v>
                  </c:pt>
                  <c:pt idx="15">
                    <c:v>Условия, созданные в школе для сохранения и укрепления здоровья ребенка</c:v>
                  </c:pt>
                  <c:pt idx="20">
                    <c:v>Обеспечение доступа и возможность выхода об-ся в сеть Интернет</c:v>
                  </c:pt>
                </c:lvl>
              </c:multiLvlStrCache>
            </c:multiLvlStrRef>
          </c:cat>
          <c:val>
            <c:numRef>
              <c:f>'МТБ-неудовл-ть'!$C$2:$C$26</c:f>
              <c:numCache>
                <c:formatCode>General</c:formatCode>
                <c:ptCount val="25"/>
                <c:pt idx="0">
                  <c:v>4.7</c:v>
                </c:pt>
                <c:pt idx="1">
                  <c:v>3.6</c:v>
                </c:pt>
                <c:pt idx="2">
                  <c:v>4.3</c:v>
                </c:pt>
                <c:pt idx="3">
                  <c:v>3.6</c:v>
                </c:pt>
                <c:pt idx="4">
                  <c:v>3.4</c:v>
                </c:pt>
                <c:pt idx="5">
                  <c:v>4.0999999999999996</c:v>
                </c:pt>
                <c:pt idx="6">
                  <c:v>5.2</c:v>
                </c:pt>
                <c:pt idx="7">
                  <c:v>3.6</c:v>
                </c:pt>
                <c:pt idx="8">
                  <c:v>4.9000000000000004</c:v>
                </c:pt>
                <c:pt idx="9">
                  <c:v>3.3</c:v>
                </c:pt>
                <c:pt idx="10">
                  <c:v>10.7</c:v>
                </c:pt>
                <c:pt idx="11">
                  <c:v>14.9</c:v>
                </c:pt>
                <c:pt idx="12">
                  <c:v>14.8</c:v>
                </c:pt>
                <c:pt idx="13">
                  <c:v>20.5</c:v>
                </c:pt>
                <c:pt idx="14">
                  <c:v>17.899999999999999</c:v>
                </c:pt>
                <c:pt idx="15">
                  <c:v>4.8</c:v>
                </c:pt>
                <c:pt idx="16">
                  <c:v>8.7000000000000011</c:v>
                </c:pt>
                <c:pt idx="17">
                  <c:v>6.8</c:v>
                </c:pt>
                <c:pt idx="18">
                  <c:v>11.8</c:v>
                </c:pt>
                <c:pt idx="19">
                  <c:v>9.4</c:v>
                </c:pt>
                <c:pt idx="20">
                  <c:v>10.200000000000001</c:v>
                </c:pt>
                <c:pt idx="21">
                  <c:v>24.7</c:v>
                </c:pt>
                <c:pt idx="22">
                  <c:v>12.7</c:v>
                </c:pt>
                <c:pt idx="23">
                  <c:v>26.6</c:v>
                </c:pt>
                <c:pt idx="24">
                  <c:v>15.6</c:v>
                </c:pt>
              </c:numCache>
            </c:numRef>
          </c:val>
        </c:ser>
        <c:ser>
          <c:idx val="1"/>
          <c:order val="1"/>
          <c:tx>
            <c:strRef>
              <c:f>'МТБ-неудовл-ть'!$D$1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elete val="1"/>
          </c:dLbls>
          <c:cat>
            <c:multiLvlStrRef>
              <c:f>'МТБ-неудовл-ть'!$A$2:$B$26</c:f>
              <c:multiLvlStrCache>
                <c:ptCount val="25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</c:lvl>
                <c:lvl>
                  <c:pt idx="0">
                    <c:v>Материально-техническая оснащенность ОО</c:v>
                  </c:pt>
                  <c:pt idx="5">
                    <c:v>Обеспечение безопасного пребывания в здании и на территории ОО</c:v>
                  </c:pt>
                  <c:pt idx="10">
                    <c:v>Организация качественного питания в школьной столовой</c:v>
                  </c:pt>
                  <c:pt idx="15">
                    <c:v>Условия, созданные в школе для сохранения и укрепления здоровья ребенка</c:v>
                  </c:pt>
                  <c:pt idx="20">
                    <c:v>Обеспечение доступа и возможность выхода об-ся в сеть Интернет</c:v>
                  </c:pt>
                </c:lvl>
              </c:multiLvlStrCache>
            </c:multiLvlStrRef>
          </c:cat>
          <c:val>
            <c:numRef>
              <c:f>'МТБ-неудовл-ть'!$D$2:$D$26</c:f>
              <c:numCache>
                <c:formatCode>General</c:formatCode>
                <c:ptCount val="25"/>
                <c:pt idx="0">
                  <c:v>3.8</c:v>
                </c:pt>
                <c:pt idx="1">
                  <c:v>4.5</c:v>
                </c:pt>
                <c:pt idx="2">
                  <c:v>3.4</c:v>
                </c:pt>
                <c:pt idx="3">
                  <c:v>5.4</c:v>
                </c:pt>
                <c:pt idx="4">
                  <c:v>3.7</c:v>
                </c:pt>
                <c:pt idx="5">
                  <c:v>3.2</c:v>
                </c:pt>
                <c:pt idx="6">
                  <c:v>4.2</c:v>
                </c:pt>
                <c:pt idx="7">
                  <c:v>3.7</c:v>
                </c:pt>
                <c:pt idx="8">
                  <c:v>4.9000000000000004</c:v>
                </c:pt>
                <c:pt idx="9">
                  <c:v>3.3</c:v>
                </c:pt>
                <c:pt idx="10">
                  <c:v>11</c:v>
                </c:pt>
                <c:pt idx="11">
                  <c:v>13</c:v>
                </c:pt>
                <c:pt idx="12">
                  <c:v>10.6</c:v>
                </c:pt>
                <c:pt idx="13">
                  <c:v>15.5</c:v>
                </c:pt>
                <c:pt idx="14">
                  <c:v>12.1</c:v>
                </c:pt>
                <c:pt idx="15">
                  <c:v>4.7</c:v>
                </c:pt>
                <c:pt idx="16">
                  <c:v>8.1</c:v>
                </c:pt>
                <c:pt idx="17">
                  <c:v>6.7</c:v>
                </c:pt>
                <c:pt idx="18">
                  <c:v>11.1</c:v>
                </c:pt>
                <c:pt idx="19">
                  <c:v>8.4</c:v>
                </c:pt>
                <c:pt idx="20">
                  <c:v>10.200000000000001</c:v>
                </c:pt>
                <c:pt idx="21">
                  <c:v>24.7</c:v>
                </c:pt>
                <c:pt idx="22">
                  <c:v>13.2</c:v>
                </c:pt>
                <c:pt idx="23">
                  <c:v>28.6</c:v>
                </c:pt>
                <c:pt idx="24">
                  <c:v>13.3</c:v>
                </c:pt>
              </c:numCache>
            </c:numRef>
          </c:val>
        </c:ser>
        <c:ser>
          <c:idx val="2"/>
          <c:order val="2"/>
          <c:tx>
            <c:strRef>
              <c:f>'МТБ-неудовл-ть'!$E$1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/>
            </a:solidFill>
          </c:spPr>
          <c:dLbls>
            <c:delete val="1"/>
          </c:dLbls>
          <c:cat>
            <c:multiLvlStrRef>
              <c:f>'МТБ-неудовл-ть'!$A$2:$B$26</c:f>
              <c:multiLvlStrCache>
                <c:ptCount val="25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</c:lvl>
                <c:lvl>
                  <c:pt idx="0">
                    <c:v>Материально-техническая оснащенность ОО</c:v>
                  </c:pt>
                  <c:pt idx="5">
                    <c:v>Обеспечение безопасного пребывания в здании и на территории ОО</c:v>
                  </c:pt>
                  <c:pt idx="10">
                    <c:v>Организация качественного питания в школьной столовой</c:v>
                  </c:pt>
                  <c:pt idx="15">
                    <c:v>Условия, созданные в школе для сохранения и укрепления здоровья ребенка</c:v>
                  </c:pt>
                  <c:pt idx="20">
                    <c:v>Обеспечение доступа и возможность выхода об-ся в сеть Интернет</c:v>
                  </c:pt>
                </c:lvl>
              </c:multiLvlStrCache>
            </c:multiLvlStrRef>
          </c:cat>
          <c:val>
            <c:numRef>
              <c:f>'МТБ-неудовл-ть'!$E$2:$E$26</c:f>
              <c:numCache>
                <c:formatCode>General</c:formatCode>
                <c:ptCount val="25"/>
                <c:pt idx="0">
                  <c:v>3</c:v>
                </c:pt>
                <c:pt idx="1">
                  <c:v>5</c:v>
                </c:pt>
                <c:pt idx="2">
                  <c:v>3.5</c:v>
                </c:pt>
                <c:pt idx="3">
                  <c:v>4</c:v>
                </c:pt>
                <c:pt idx="4">
                  <c:v>3</c:v>
                </c:pt>
                <c:pt idx="5">
                  <c:v>2.8</c:v>
                </c:pt>
                <c:pt idx="6">
                  <c:v>4.3</c:v>
                </c:pt>
                <c:pt idx="7">
                  <c:v>3.2</c:v>
                </c:pt>
                <c:pt idx="8">
                  <c:v>3.4</c:v>
                </c:pt>
                <c:pt idx="9">
                  <c:v>3</c:v>
                </c:pt>
                <c:pt idx="10">
                  <c:v>8.9</c:v>
                </c:pt>
                <c:pt idx="11">
                  <c:v>11.4</c:v>
                </c:pt>
                <c:pt idx="12">
                  <c:v>11.8</c:v>
                </c:pt>
                <c:pt idx="13">
                  <c:v>15</c:v>
                </c:pt>
                <c:pt idx="14">
                  <c:v>13.5</c:v>
                </c:pt>
                <c:pt idx="15">
                  <c:v>4.0999999999999996</c:v>
                </c:pt>
                <c:pt idx="16">
                  <c:v>7.8</c:v>
                </c:pt>
                <c:pt idx="17">
                  <c:v>6.4</c:v>
                </c:pt>
                <c:pt idx="18">
                  <c:v>8.6</c:v>
                </c:pt>
                <c:pt idx="19">
                  <c:v>6.5</c:v>
                </c:pt>
                <c:pt idx="20">
                  <c:v>14.6</c:v>
                </c:pt>
                <c:pt idx="21">
                  <c:v>23.9</c:v>
                </c:pt>
                <c:pt idx="22">
                  <c:v>13.1</c:v>
                </c:pt>
                <c:pt idx="23">
                  <c:v>19.2</c:v>
                </c:pt>
                <c:pt idx="24">
                  <c:v>11.5</c:v>
                </c:pt>
              </c:numCache>
            </c:numRef>
          </c:val>
        </c:ser>
        <c:dLbls>
          <c:showVal val="1"/>
        </c:dLbls>
        <c:overlap val="-25"/>
        <c:axId val="142177024"/>
        <c:axId val="142178560"/>
      </c:barChart>
      <c:catAx>
        <c:axId val="1421770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178560"/>
        <c:crosses val="autoZero"/>
        <c:auto val="1"/>
        <c:lblAlgn val="ctr"/>
        <c:lblOffset val="100"/>
      </c:catAx>
      <c:valAx>
        <c:axId val="14217856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421770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полностью удовлетворенных -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направление "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Социально-психологический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климат в ОО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"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 (2015-2017гг), %%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'С-П климат-уд-ть'!$C$1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Lbls>
            <c:delete val="1"/>
          </c:dLbls>
          <c:cat>
            <c:multiLvlStrRef>
              <c:f>'С-П климат-уд-ть'!$A$2:$B$21</c:f>
              <c:multiLvlStrCache>
                <c:ptCount val="2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</c:lvl>
                <c:lvl>
                  <c:pt idx="0">
                    <c:v>Социально-психологический климат в классе</c:v>
                  </c:pt>
                  <c:pt idx="5">
                    <c:v>Проведение классных и школьных мероприятий</c:v>
                  </c:pt>
                  <c:pt idx="10">
                    <c:v>Учкт инд. особенностей и возможностей каждого об-ся</c:v>
                  </c:pt>
                  <c:pt idx="15">
                    <c:v>Взаимоотношения с классным  руковод. и др. специалистами школы</c:v>
                  </c:pt>
                </c:lvl>
              </c:multiLvlStrCache>
            </c:multiLvlStrRef>
          </c:cat>
          <c:val>
            <c:numRef>
              <c:f>'С-П климат-уд-ть'!$C$2:$C$21</c:f>
              <c:numCache>
                <c:formatCode>General</c:formatCode>
                <c:ptCount val="20"/>
                <c:pt idx="0">
                  <c:v>71.099999999999994</c:v>
                </c:pt>
                <c:pt idx="1">
                  <c:v>64.400000000000006</c:v>
                </c:pt>
                <c:pt idx="2">
                  <c:v>66</c:v>
                </c:pt>
                <c:pt idx="3">
                  <c:v>71.7</c:v>
                </c:pt>
                <c:pt idx="4">
                  <c:v>75</c:v>
                </c:pt>
                <c:pt idx="10">
                  <c:v>66.7</c:v>
                </c:pt>
                <c:pt idx="11">
                  <c:v>58.5</c:v>
                </c:pt>
                <c:pt idx="12">
                  <c:v>58.1</c:v>
                </c:pt>
                <c:pt idx="13">
                  <c:v>55.4</c:v>
                </c:pt>
                <c:pt idx="14">
                  <c:v>59.2</c:v>
                </c:pt>
                <c:pt idx="15">
                  <c:v>91.8</c:v>
                </c:pt>
                <c:pt idx="16">
                  <c:v>76.7</c:v>
                </c:pt>
                <c:pt idx="17">
                  <c:v>82.8</c:v>
                </c:pt>
                <c:pt idx="18">
                  <c:v>79.2</c:v>
                </c:pt>
                <c:pt idx="19">
                  <c:v>85</c:v>
                </c:pt>
              </c:numCache>
            </c:numRef>
          </c:val>
        </c:ser>
        <c:ser>
          <c:idx val="1"/>
          <c:order val="1"/>
          <c:tx>
            <c:strRef>
              <c:f>'С-П климат-уд-ть'!$D$1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elete val="1"/>
          </c:dLbls>
          <c:cat>
            <c:multiLvlStrRef>
              <c:f>'С-П климат-уд-ть'!$A$2:$B$21</c:f>
              <c:multiLvlStrCache>
                <c:ptCount val="2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</c:lvl>
                <c:lvl>
                  <c:pt idx="0">
                    <c:v>Социально-психологический климат в классе</c:v>
                  </c:pt>
                  <c:pt idx="5">
                    <c:v>Проведение классных и школьных мероприятий</c:v>
                  </c:pt>
                  <c:pt idx="10">
                    <c:v>Учкт инд. особенностей и возможностей каждого об-ся</c:v>
                  </c:pt>
                  <c:pt idx="15">
                    <c:v>Взаимоотношения с классным  руковод. и др. специалистами школы</c:v>
                  </c:pt>
                </c:lvl>
              </c:multiLvlStrCache>
            </c:multiLvlStrRef>
          </c:cat>
          <c:val>
            <c:numRef>
              <c:f>'С-П климат-уд-ть'!$D$2:$D$21</c:f>
              <c:numCache>
                <c:formatCode>General</c:formatCode>
                <c:ptCount val="20"/>
                <c:pt idx="0">
                  <c:v>73.900000000000006</c:v>
                </c:pt>
                <c:pt idx="1">
                  <c:v>59.8</c:v>
                </c:pt>
                <c:pt idx="2">
                  <c:v>64.900000000000006</c:v>
                </c:pt>
                <c:pt idx="3">
                  <c:v>68.599999999999994</c:v>
                </c:pt>
                <c:pt idx="4">
                  <c:v>72.099999999999994</c:v>
                </c:pt>
                <c:pt idx="10">
                  <c:v>67</c:v>
                </c:pt>
                <c:pt idx="11">
                  <c:v>52.9</c:v>
                </c:pt>
                <c:pt idx="12">
                  <c:v>57</c:v>
                </c:pt>
                <c:pt idx="13">
                  <c:v>52.6</c:v>
                </c:pt>
                <c:pt idx="14">
                  <c:v>59.7</c:v>
                </c:pt>
                <c:pt idx="15">
                  <c:v>93.1</c:v>
                </c:pt>
                <c:pt idx="16">
                  <c:v>74.900000000000006</c:v>
                </c:pt>
                <c:pt idx="17">
                  <c:v>82.3</c:v>
                </c:pt>
                <c:pt idx="18">
                  <c:v>75.3</c:v>
                </c:pt>
                <c:pt idx="19">
                  <c:v>82.5</c:v>
                </c:pt>
              </c:numCache>
            </c:numRef>
          </c:val>
        </c:ser>
        <c:ser>
          <c:idx val="2"/>
          <c:order val="2"/>
          <c:tx>
            <c:strRef>
              <c:f>'С-П климат-уд-ть'!$E$1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/>
            </a:solidFill>
          </c:spPr>
          <c:dLbls>
            <c:delete val="1"/>
          </c:dLbls>
          <c:cat>
            <c:multiLvlStrRef>
              <c:f>'С-П климат-уд-ть'!$A$2:$B$21</c:f>
              <c:multiLvlStrCache>
                <c:ptCount val="2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</c:lvl>
                <c:lvl>
                  <c:pt idx="0">
                    <c:v>Социально-психологический климат в классе</c:v>
                  </c:pt>
                  <c:pt idx="5">
                    <c:v>Проведение классных и школьных мероприятий</c:v>
                  </c:pt>
                  <c:pt idx="10">
                    <c:v>Учкт инд. особенностей и возможностей каждого об-ся</c:v>
                  </c:pt>
                  <c:pt idx="15">
                    <c:v>Взаимоотношения с классным  руковод. и др. специалистами школы</c:v>
                  </c:pt>
                </c:lvl>
              </c:multiLvlStrCache>
            </c:multiLvlStrRef>
          </c:cat>
          <c:val>
            <c:numRef>
              <c:f>'С-П климат-уд-ть'!$E$2:$E$21</c:f>
              <c:numCache>
                <c:formatCode>General</c:formatCode>
                <c:ptCount val="20"/>
                <c:pt idx="0">
                  <c:v>86.4</c:v>
                </c:pt>
                <c:pt idx="1">
                  <c:v>68.900000000000006</c:v>
                </c:pt>
                <c:pt idx="2">
                  <c:v>76.3</c:v>
                </c:pt>
                <c:pt idx="3">
                  <c:v>78.599999999999994</c:v>
                </c:pt>
                <c:pt idx="4">
                  <c:v>85.8</c:v>
                </c:pt>
                <c:pt idx="5">
                  <c:v>88.4</c:v>
                </c:pt>
                <c:pt idx="6">
                  <c:v>71.400000000000006</c:v>
                </c:pt>
                <c:pt idx="7">
                  <c:v>76.5</c:v>
                </c:pt>
                <c:pt idx="8">
                  <c:v>73.599999999999994</c:v>
                </c:pt>
                <c:pt idx="9">
                  <c:v>81</c:v>
                </c:pt>
                <c:pt idx="10">
                  <c:v>80.599999999999994</c:v>
                </c:pt>
                <c:pt idx="11">
                  <c:v>70.3</c:v>
                </c:pt>
                <c:pt idx="12">
                  <c:v>72</c:v>
                </c:pt>
                <c:pt idx="13">
                  <c:v>69.2</c:v>
                </c:pt>
                <c:pt idx="14">
                  <c:v>72.599999999999994</c:v>
                </c:pt>
                <c:pt idx="15">
                  <c:v>92.7</c:v>
                </c:pt>
                <c:pt idx="16">
                  <c:v>78.8</c:v>
                </c:pt>
                <c:pt idx="17">
                  <c:v>86.5</c:v>
                </c:pt>
                <c:pt idx="18">
                  <c:v>82.9</c:v>
                </c:pt>
                <c:pt idx="19">
                  <c:v>89.8</c:v>
                </c:pt>
              </c:numCache>
            </c:numRef>
          </c:val>
        </c:ser>
        <c:dLbls>
          <c:showVal val="1"/>
        </c:dLbls>
        <c:overlap val="-25"/>
        <c:axId val="74163328"/>
        <c:axId val="74164864"/>
      </c:barChart>
      <c:catAx>
        <c:axId val="741633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164864"/>
        <c:crosses val="autoZero"/>
        <c:auto val="1"/>
        <c:lblAlgn val="ctr"/>
        <c:lblOffset val="100"/>
      </c:catAx>
      <c:valAx>
        <c:axId val="7416486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41633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полностью неудовлетворенных -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направление "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Социально-психологический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климат в ОО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"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 (2015-2017гг), %%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'С-П климат-неудовл'!$C$1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Lbls>
            <c:delete val="1"/>
          </c:dLbls>
          <c:cat>
            <c:multiLvlStrRef>
              <c:f>'С-П климат-неудовл'!$A$2:$B$21</c:f>
              <c:multiLvlStrCache>
                <c:ptCount val="2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</c:lvl>
                <c:lvl>
                  <c:pt idx="0">
                    <c:v>Социально-психологический климат в классе</c:v>
                  </c:pt>
                  <c:pt idx="5">
                    <c:v>Проведение классных и школьных мероприятий</c:v>
                  </c:pt>
                  <c:pt idx="10">
                    <c:v>Учкт инд. особенностей и возможностей каждого об-ся</c:v>
                  </c:pt>
                  <c:pt idx="15">
                    <c:v>Взаимоотношения с классным  руковод. и др. специалистами школы</c:v>
                  </c:pt>
                </c:lvl>
              </c:multiLvlStrCache>
            </c:multiLvlStrRef>
          </c:cat>
          <c:val>
            <c:numRef>
              <c:f>'С-П климат-неудовл'!$C$2:$C$21</c:f>
              <c:numCache>
                <c:formatCode>General</c:formatCode>
                <c:ptCount val="20"/>
                <c:pt idx="0">
                  <c:v>4.4000000000000004</c:v>
                </c:pt>
                <c:pt idx="1">
                  <c:v>7.6</c:v>
                </c:pt>
                <c:pt idx="2">
                  <c:v>5.5</c:v>
                </c:pt>
                <c:pt idx="3">
                  <c:v>5.0999999999999996</c:v>
                </c:pt>
                <c:pt idx="4">
                  <c:v>3.5</c:v>
                </c:pt>
                <c:pt idx="10">
                  <c:v>2.8</c:v>
                </c:pt>
                <c:pt idx="11">
                  <c:v>6</c:v>
                </c:pt>
                <c:pt idx="12">
                  <c:v>5.0999999999999996</c:v>
                </c:pt>
                <c:pt idx="13">
                  <c:v>7</c:v>
                </c:pt>
                <c:pt idx="14">
                  <c:v>5.8</c:v>
                </c:pt>
                <c:pt idx="15">
                  <c:v>0.8</c:v>
                </c:pt>
                <c:pt idx="16">
                  <c:v>2.4</c:v>
                </c:pt>
                <c:pt idx="17">
                  <c:v>1.2</c:v>
                </c:pt>
                <c:pt idx="18">
                  <c:v>2.4</c:v>
                </c:pt>
                <c:pt idx="19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'С-П климат-неудовл'!$D$1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elete val="1"/>
          </c:dLbls>
          <c:cat>
            <c:multiLvlStrRef>
              <c:f>'С-П климат-неудовл'!$A$2:$B$21</c:f>
              <c:multiLvlStrCache>
                <c:ptCount val="2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</c:lvl>
                <c:lvl>
                  <c:pt idx="0">
                    <c:v>Социально-психологический климат в классе</c:v>
                  </c:pt>
                  <c:pt idx="5">
                    <c:v>Проведение классных и школьных мероприятий</c:v>
                  </c:pt>
                  <c:pt idx="10">
                    <c:v>Учкт инд. особенностей и возможностей каждого об-ся</c:v>
                  </c:pt>
                  <c:pt idx="15">
                    <c:v>Взаимоотношения с классным  руковод. и др. специалистами школы</c:v>
                  </c:pt>
                </c:lvl>
              </c:multiLvlStrCache>
            </c:multiLvlStrRef>
          </c:cat>
          <c:val>
            <c:numRef>
              <c:f>'С-П климат-неудовл'!$D$2:$D$21</c:f>
              <c:numCache>
                <c:formatCode>General</c:formatCode>
                <c:ptCount val="20"/>
                <c:pt idx="0">
                  <c:v>2.8</c:v>
                </c:pt>
                <c:pt idx="1">
                  <c:v>8.3000000000000007</c:v>
                </c:pt>
                <c:pt idx="2">
                  <c:v>6.8</c:v>
                </c:pt>
                <c:pt idx="3">
                  <c:v>5.8</c:v>
                </c:pt>
                <c:pt idx="4">
                  <c:v>3.5</c:v>
                </c:pt>
                <c:pt idx="10">
                  <c:v>2.5</c:v>
                </c:pt>
                <c:pt idx="11">
                  <c:v>6.4</c:v>
                </c:pt>
                <c:pt idx="12">
                  <c:v>5.6</c:v>
                </c:pt>
                <c:pt idx="13">
                  <c:v>6.2</c:v>
                </c:pt>
                <c:pt idx="14">
                  <c:v>4.2</c:v>
                </c:pt>
                <c:pt idx="15">
                  <c:v>0.5</c:v>
                </c:pt>
                <c:pt idx="16">
                  <c:v>2.9</c:v>
                </c:pt>
                <c:pt idx="17">
                  <c:v>1.7</c:v>
                </c:pt>
                <c:pt idx="18">
                  <c:v>2.5</c:v>
                </c:pt>
                <c:pt idx="19">
                  <c:v>1.2</c:v>
                </c:pt>
              </c:numCache>
            </c:numRef>
          </c:val>
        </c:ser>
        <c:ser>
          <c:idx val="2"/>
          <c:order val="2"/>
          <c:tx>
            <c:strRef>
              <c:f>'С-П климат-неудовл'!$E$1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/>
            </a:solidFill>
          </c:spPr>
          <c:dLbls>
            <c:delete val="1"/>
          </c:dLbls>
          <c:cat>
            <c:multiLvlStrRef>
              <c:f>'С-П климат-неудовл'!$A$2:$B$21</c:f>
              <c:multiLvlStrCache>
                <c:ptCount val="2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</c:lvl>
                <c:lvl>
                  <c:pt idx="0">
                    <c:v>Социально-психологический климат в классе</c:v>
                  </c:pt>
                  <c:pt idx="5">
                    <c:v>Проведение классных и школьных мероприятий</c:v>
                  </c:pt>
                  <c:pt idx="10">
                    <c:v>Учкт инд. особенностей и возможностей каждого об-ся</c:v>
                  </c:pt>
                  <c:pt idx="15">
                    <c:v>Взаимоотношения с классным  руковод. и др. специалистами школы</c:v>
                  </c:pt>
                </c:lvl>
              </c:multiLvlStrCache>
            </c:multiLvlStrRef>
          </c:cat>
          <c:val>
            <c:numRef>
              <c:f>'С-П климат-неудовл'!$E$2:$E$21</c:f>
              <c:numCache>
                <c:formatCode>General</c:formatCode>
                <c:ptCount val="20"/>
                <c:pt idx="0">
                  <c:v>2.1</c:v>
                </c:pt>
                <c:pt idx="1">
                  <c:v>7.7</c:v>
                </c:pt>
                <c:pt idx="2">
                  <c:v>5.0999999999999996</c:v>
                </c:pt>
                <c:pt idx="3">
                  <c:v>4.4000000000000004</c:v>
                </c:pt>
                <c:pt idx="4">
                  <c:v>3.2</c:v>
                </c:pt>
                <c:pt idx="5">
                  <c:v>2.2000000000000002</c:v>
                </c:pt>
                <c:pt idx="6">
                  <c:v>7.2</c:v>
                </c:pt>
                <c:pt idx="7">
                  <c:v>6.1</c:v>
                </c:pt>
                <c:pt idx="8">
                  <c:v>6</c:v>
                </c:pt>
                <c:pt idx="9">
                  <c:v>4.0999999999999996</c:v>
                </c:pt>
                <c:pt idx="10">
                  <c:v>3.1</c:v>
                </c:pt>
                <c:pt idx="11">
                  <c:v>8</c:v>
                </c:pt>
                <c:pt idx="12">
                  <c:v>6.6</c:v>
                </c:pt>
                <c:pt idx="13">
                  <c:v>7.4</c:v>
                </c:pt>
                <c:pt idx="14">
                  <c:v>5</c:v>
                </c:pt>
                <c:pt idx="15">
                  <c:v>0.60000000000000064</c:v>
                </c:pt>
                <c:pt idx="16">
                  <c:v>2.7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1.5</c:v>
                </c:pt>
              </c:numCache>
            </c:numRef>
          </c:val>
        </c:ser>
        <c:dLbls>
          <c:showVal val="1"/>
        </c:dLbls>
        <c:overlap val="-25"/>
        <c:axId val="74194944"/>
        <c:axId val="74196480"/>
      </c:barChart>
      <c:catAx>
        <c:axId val="741949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196480"/>
        <c:crosses val="autoZero"/>
        <c:auto val="1"/>
        <c:lblAlgn val="ctr"/>
        <c:lblOffset val="100"/>
      </c:catAx>
      <c:valAx>
        <c:axId val="7419648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41949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полностью удовлетворенных -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направление "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Проффесионализм педагогического коллектива"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 (2015-2017гг), %%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'Прфи-удовл'!$C$1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Lbls>
            <c:delete val="1"/>
          </c:dLbls>
          <c:cat>
            <c:multiLvlStrRef>
              <c:f>'Прфи-удовл'!$A$2:$B$31</c:f>
              <c:multiLvlStrCache>
                <c:ptCount val="3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  <c:pt idx="25">
                    <c:v>4кл.род.</c:v>
                  </c:pt>
                  <c:pt idx="26">
                    <c:v>9кл.об-ся</c:v>
                  </c:pt>
                  <c:pt idx="27">
                    <c:v>9кл.род.</c:v>
                  </c:pt>
                  <c:pt idx="28">
                    <c:v>11кл.об-ся</c:v>
                  </c:pt>
                  <c:pt idx="29">
                    <c:v>11кл.род.</c:v>
                  </c:pt>
                </c:lvl>
                <c:lvl>
                  <c:pt idx="0">
                    <c:v>Профессионализм педагогов</c:v>
                  </c:pt>
                  <c:pt idx="5">
                    <c:v>Своевременный контроль за результатами обучения </c:v>
                  </c:pt>
                  <c:pt idx="10">
                    <c:v>Объективность методов и критериев оценки учебных достижений ребенка </c:v>
                  </c:pt>
                  <c:pt idx="15">
                    <c:v>Условия, созданные в ОО для  социализации ребенка</c:v>
                  </c:pt>
                  <c:pt idx="20">
                    <c:v>Перечень и кач-во дополнительных образовательных услуг</c:v>
                  </c:pt>
                  <c:pt idx="25">
                    <c:v>Объем знаний и качеством преподавания предметов</c:v>
                  </c:pt>
                </c:lvl>
              </c:multiLvlStrCache>
            </c:multiLvlStrRef>
          </c:cat>
          <c:val>
            <c:numRef>
              <c:f>'Прфи-удовл'!$C$2:$C$31</c:f>
              <c:numCache>
                <c:formatCode>General</c:formatCode>
                <c:ptCount val="30"/>
                <c:pt idx="0">
                  <c:v>89</c:v>
                </c:pt>
                <c:pt idx="1">
                  <c:v>76.099999999999994</c:v>
                </c:pt>
                <c:pt idx="2">
                  <c:v>74.3</c:v>
                </c:pt>
                <c:pt idx="3">
                  <c:v>71.7</c:v>
                </c:pt>
                <c:pt idx="4">
                  <c:v>69.8</c:v>
                </c:pt>
                <c:pt idx="10">
                  <c:v>78.900000000000006</c:v>
                </c:pt>
                <c:pt idx="11">
                  <c:v>58.7</c:v>
                </c:pt>
                <c:pt idx="12">
                  <c:v>63.6</c:v>
                </c:pt>
                <c:pt idx="13">
                  <c:v>56.5</c:v>
                </c:pt>
                <c:pt idx="14">
                  <c:v>63.6</c:v>
                </c:pt>
                <c:pt idx="15">
                  <c:v>72.400000000000006</c:v>
                </c:pt>
                <c:pt idx="16">
                  <c:v>66.3</c:v>
                </c:pt>
                <c:pt idx="17">
                  <c:v>69.599999999999994</c:v>
                </c:pt>
                <c:pt idx="18">
                  <c:v>65.8</c:v>
                </c:pt>
                <c:pt idx="19">
                  <c:v>71.900000000000006</c:v>
                </c:pt>
                <c:pt idx="20">
                  <c:v>58.5</c:v>
                </c:pt>
                <c:pt idx="21">
                  <c:v>59.9</c:v>
                </c:pt>
                <c:pt idx="22">
                  <c:v>57.7</c:v>
                </c:pt>
                <c:pt idx="23">
                  <c:v>57.7</c:v>
                </c:pt>
                <c:pt idx="24">
                  <c:v>55.8</c:v>
                </c:pt>
                <c:pt idx="25">
                  <c:v>82.8</c:v>
                </c:pt>
                <c:pt idx="26">
                  <c:v>69.400000000000006</c:v>
                </c:pt>
                <c:pt idx="27">
                  <c:v>66.2</c:v>
                </c:pt>
                <c:pt idx="28">
                  <c:v>63.2</c:v>
                </c:pt>
                <c:pt idx="29">
                  <c:v>63.3</c:v>
                </c:pt>
              </c:numCache>
            </c:numRef>
          </c:val>
        </c:ser>
        <c:ser>
          <c:idx val="1"/>
          <c:order val="1"/>
          <c:tx>
            <c:strRef>
              <c:f>'Прфи-удовл'!$D$1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elete val="1"/>
          </c:dLbls>
          <c:cat>
            <c:multiLvlStrRef>
              <c:f>'Прфи-удовл'!$A$2:$B$31</c:f>
              <c:multiLvlStrCache>
                <c:ptCount val="3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  <c:pt idx="25">
                    <c:v>4кл.род.</c:v>
                  </c:pt>
                  <c:pt idx="26">
                    <c:v>9кл.об-ся</c:v>
                  </c:pt>
                  <c:pt idx="27">
                    <c:v>9кл.род.</c:v>
                  </c:pt>
                  <c:pt idx="28">
                    <c:v>11кл.об-ся</c:v>
                  </c:pt>
                  <c:pt idx="29">
                    <c:v>11кл.род.</c:v>
                  </c:pt>
                </c:lvl>
                <c:lvl>
                  <c:pt idx="0">
                    <c:v>Профессионализм педагогов</c:v>
                  </c:pt>
                  <c:pt idx="5">
                    <c:v>Своевременный контроль за результатами обучения </c:v>
                  </c:pt>
                  <c:pt idx="10">
                    <c:v>Объективность методов и критериев оценки учебных достижений ребенка </c:v>
                  </c:pt>
                  <c:pt idx="15">
                    <c:v>Условия, созданные в ОО для  социализации ребенка</c:v>
                  </c:pt>
                  <c:pt idx="20">
                    <c:v>Перечень и кач-во дополнительных образовательных услуг</c:v>
                  </c:pt>
                  <c:pt idx="25">
                    <c:v>Объем знаний и качеством преподавания предметов</c:v>
                  </c:pt>
                </c:lvl>
              </c:multiLvlStrCache>
            </c:multiLvlStrRef>
          </c:cat>
          <c:val>
            <c:numRef>
              <c:f>'Прфи-удовл'!$D$2:$D$31</c:f>
              <c:numCache>
                <c:formatCode>General</c:formatCode>
                <c:ptCount val="30"/>
                <c:pt idx="0">
                  <c:v>89.6</c:v>
                </c:pt>
                <c:pt idx="1">
                  <c:v>73.8</c:v>
                </c:pt>
                <c:pt idx="2">
                  <c:v>72.7</c:v>
                </c:pt>
                <c:pt idx="3">
                  <c:v>69.8</c:v>
                </c:pt>
                <c:pt idx="4">
                  <c:v>71</c:v>
                </c:pt>
                <c:pt idx="10">
                  <c:v>79</c:v>
                </c:pt>
                <c:pt idx="11">
                  <c:v>53.1</c:v>
                </c:pt>
                <c:pt idx="12">
                  <c:v>61.5</c:v>
                </c:pt>
                <c:pt idx="13">
                  <c:v>56.6</c:v>
                </c:pt>
                <c:pt idx="14">
                  <c:v>62.3</c:v>
                </c:pt>
                <c:pt idx="15">
                  <c:v>73.5</c:v>
                </c:pt>
                <c:pt idx="16">
                  <c:v>60.4</c:v>
                </c:pt>
                <c:pt idx="17">
                  <c:v>66.400000000000006</c:v>
                </c:pt>
                <c:pt idx="18">
                  <c:v>64.5</c:v>
                </c:pt>
                <c:pt idx="19">
                  <c:v>68.2</c:v>
                </c:pt>
                <c:pt idx="20">
                  <c:v>61.7</c:v>
                </c:pt>
                <c:pt idx="21">
                  <c:v>59.7</c:v>
                </c:pt>
                <c:pt idx="22">
                  <c:v>57.1</c:v>
                </c:pt>
                <c:pt idx="23">
                  <c:v>56.6</c:v>
                </c:pt>
                <c:pt idx="24">
                  <c:v>56.3</c:v>
                </c:pt>
                <c:pt idx="25">
                  <c:v>82.1</c:v>
                </c:pt>
                <c:pt idx="26">
                  <c:v>65</c:v>
                </c:pt>
                <c:pt idx="27">
                  <c:v>64.3</c:v>
                </c:pt>
                <c:pt idx="28">
                  <c:v>63.1</c:v>
                </c:pt>
                <c:pt idx="29">
                  <c:v>66.2</c:v>
                </c:pt>
              </c:numCache>
            </c:numRef>
          </c:val>
        </c:ser>
        <c:ser>
          <c:idx val="2"/>
          <c:order val="2"/>
          <c:tx>
            <c:strRef>
              <c:f>'Прфи-удовл'!$E$1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/>
            </a:solidFill>
          </c:spPr>
          <c:dLbls>
            <c:delete val="1"/>
          </c:dLbls>
          <c:cat>
            <c:multiLvlStrRef>
              <c:f>'Прфи-удовл'!$A$2:$B$31</c:f>
              <c:multiLvlStrCache>
                <c:ptCount val="3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  <c:pt idx="25">
                    <c:v>4кл.род.</c:v>
                  </c:pt>
                  <c:pt idx="26">
                    <c:v>9кл.об-ся</c:v>
                  </c:pt>
                  <c:pt idx="27">
                    <c:v>9кл.род.</c:v>
                  </c:pt>
                  <c:pt idx="28">
                    <c:v>11кл.об-ся</c:v>
                  </c:pt>
                  <c:pt idx="29">
                    <c:v>11кл.род.</c:v>
                  </c:pt>
                </c:lvl>
                <c:lvl>
                  <c:pt idx="0">
                    <c:v>Профессионализм педагогов</c:v>
                  </c:pt>
                  <c:pt idx="5">
                    <c:v>Своевременный контроль за результатами обучения </c:v>
                  </c:pt>
                  <c:pt idx="10">
                    <c:v>Объективность методов и критериев оценки учебных достижений ребенка </c:v>
                  </c:pt>
                  <c:pt idx="15">
                    <c:v>Условия, созданные в ОО для  социализации ребенка</c:v>
                  </c:pt>
                  <c:pt idx="20">
                    <c:v>Перечень и кач-во дополнительных образовательных услуг</c:v>
                  </c:pt>
                  <c:pt idx="25">
                    <c:v>Объем знаний и качеством преподавания предметов</c:v>
                  </c:pt>
                </c:lvl>
              </c:multiLvlStrCache>
            </c:multiLvlStrRef>
          </c:cat>
          <c:val>
            <c:numRef>
              <c:f>'Прфи-удовл'!$E$2:$E$31</c:f>
              <c:numCache>
                <c:formatCode>General</c:formatCode>
                <c:ptCount val="30"/>
                <c:pt idx="0">
                  <c:v>90.8</c:v>
                </c:pt>
                <c:pt idx="1">
                  <c:v>80.2</c:v>
                </c:pt>
                <c:pt idx="2">
                  <c:v>79.3</c:v>
                </c:pt>
                <c:pt idx="3">
                  <c:v>76.2</c:v>
                </c:pt>
                <c:pt idx="4">
                  <c:v>80.599999999999994</c:v>
                </c:pt>
                <c:pt idx="5">
                  <c:v>91.3</c:v>
                </c:pt>
                <c:pt idx="6">
                  <c:v>80.5</c:v>
                </c:pt>
                <c:pt idx="7">
                  <c:v>83.1</c:v>
                </c:pt>
                <c:pt idx="8">
                  <c:v>82.2</c:v>
                </c:pt>
                <c:pt idx="9">
                  <c:v>80.599999999999994</c:v>
                </c:pt>
                <c:pt idx="10">
                  <c:v>87.5</c:v>
                </c:pt>
                <c:pt idx="11">
                  <c:v>68.2</c:v>
                </c:pt>
                <c:pt idx="12">
                  <c:v>76.3</c:v>
                </c:pt>
                <c:pt idx="13">
                  <c:v>68.7</c:v>
                </c:pt>
                <c:pt idx="14">
                  <c:v>78.099999999999994</c:v>
                </c:pt>
                <c:pt idx="15">
                  <c:v>83.1</c:v>
                </c:pt>
                <c:pt idx="16">
                  <c:v>74</c:v>
                </c:pt>
                <c:pt idx="17">
                  <c:v>79.2</c:v>
                </c:pt>
                <c:pt idx="18">
                  <c:v>75.8</c:v>
                </c:pt>
                <c:pt idx="19">
                  <c:v>76.8</c:v>
                </c:pt>
                <c:pt idx="20">
                  <c:v>73.3</c:v>
                </c:pt>
                <c:pt idx="21">
                  <c:v>70.599999999999994</c:v>
                </c:pt>
                <c:pt idx="22">
                  <c:v>69</c:v>
                </c:pt>
                <c:pt idx="23">
                  <c:v>66.400000000000006</c:v>
                </c:pt>
                <c:pt idx="24">
                  <c:v>66.3</c:v>
                </c:pt>
                <c:pt idx="25">
                  <c:v>86.5</c:v>
                </c:pt>
                <c:pt idx="26">
                  <c:v>75.099999999999994</c:v>
                </c:pt>
                <c:pt idx="27">
                  <c:v>74.3</c:v>
                </c:pt>
                <c:pt idx="28">
                  <c:v>77</c:v>
                </c:pt>
                <c:pt idx="29">
                  <c:v>77.099999999999994</c:v>
                </c:pt>
              </c:numCache>
            </c:numRef>
          </c:val>
        </c:ser>
        <c:dLbls>
          <c:showVal val="1"/>
        </c:dLbls>
        <c:overlap val="-25"/>
        <c:axId val="74216960"/>
        <c:axId val="74218496"/>
      </c:barChart>
      <c:catAx>
        <c:axId val="74216960"/>
        <c:scaling>
          <c:orientation val="minMax"/>
        </c:scaling>
        <c:axPos val="l"/>
        <c:majorTickMark val="none"/>
        <c:tickLblPos val="nextTo"/>
        <c:crossAx val="74218496"/>
        <c:crosses val="autoZero"/>
        <c:auto val="1"/>
        <c:lblAlgn val="ctr"/>
        <c:lblOffset val="100"/>
      </c:catAx>
      <c:valAx>
        <c:axId val="7421849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42169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полностью неудовлетворенных -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направление "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Проффесионализм педагогического коллектива"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 (2015-2017гг), %%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'профи-неуд.'!$C$1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Lbls>
            <c:delete val="1"/>
          </c:dLbls>
          <c:cat>
            <c:multiLvlStrRef>
              <c:f>'профи-неуд.'!$A$2:$B$31</c:f>
              <c:multiLvlStrCache>
                <c:ptCount val="3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  <c:pt idx="25">
                    <c:v>4кл.род.</c:v>
                  </c:pt>
                  <c:pt idx="26">
                    <c:v>9кл.об-ся</c:v>
                  </c:pt>
                  <c:pt idx="27">
                    <c:v>9кл.род.</c:v>
                  </c:pt>
                  <c:pt idx="28">
                    <c:v>11кл.об-ся</c:v>
                  </c:pt>
                  <c:pt idx="29">
                    <c:v>11кл.род.</c:v>
                  </c:pt>
                </c:lvl>
                <c:lvl>
                  <c:pt idx="0">
                    <c:v>Профессионализм педагогов</c:v>
                  </c:pt>
                  <c:pt idx="5">
                    <c:v>Своевременный контроль за результатами обучения </c:v>
                  </c:pt>
                  <c:pt idx="10">
                    <c:v>Объективность методов и критериев оценки учебных достижений ребенка </c:v>
                  </c:pt>
                  <c:pt idx="15">
                    <c:v>Условия, созданные в ОО для  социализации ребенка</c:v>
                  </c:pt>
                  <c:pt idx="20">
                    <c:v>Перечень и кач-во дополнительных образовательных услуг</c:v>
                  </c:pt>
                  <c:pt idx="25">
                    <c:v>Объем знаний и качеством преподавания предметов</c:v>
                  </c:pt>
                </c:lvl>
              </c:multiLvlStrCache>
            </c:multiLvlStrRef>
          </c:cat>
          <c:val>
            <c:numRef>
              <c:f>'профи-неуд.'!$C$2:$C$31</c:f>
              <c:numCache>
                <c:formatCode>General</c:formatCode>
                <c:ptCount val="30"/>
                <c:pt idx="0">
                  <c:v>0.9</c:v>
                </c:pt>
                <c:pt idx="1">
                  <c:v>1.8</c:v>
                </c:pt>
                <c:pt idx="2">
                  <c:v>2.6</c:v>
                </c:pt>
                <c:pt idx="3">
                  <c:v>2.4</c:v>
                </c:pt>
                <c:pt idx="4">
                  <c:v>2.7</c:v>
                </c:pt>
                <c:pt idx="10">
                  <c:v>1.2</c:v>
                </c:pt>
                <c:pt idx="11">
                  <c:v>4.8</c:v>
                </c:pt>
                <c:pt idx="12">
                  <c:v>3</c:v>
                </c:pt>
                <c:pt idx="13">
                  <c:v>5.2</c:v>
                </c:pt>
                <c:pt idx="14">
                  <c:v>4.2</c:v>
                </c:pt>
                <c:pt idx="15">
                  <c:v>2.2000000000000002</c:v>
                </c:pt>
                <c:pt idx="16">
                  <c:v>4.2</c:v>
                </c:pt>
                <c:pt idx="17">
                  <c:v>3.6</c:v>
                </c:pt>
                <c:pt idx="18">
                  <c:v>5</c:v>
                </c:pt>
                <c:pt idx="19">
                  <c:v>4.2</c:v>
                </c:pt>
                <c:pt idx="20">
                  <c:v>6.9</c:v>
                </c:pt>
                <c:pt idx="21">
                  <c:v>7.1</c:v>
                </c:pt>
                <c:pt idx="22">
                  <c:v>7.1</c:v>
                </c:pt>
                <c:pt idx="23">
                  <c:v>7.7</c:v>
                </c:pt>
                <c:pt idx="24">
                  <c:v>9.4</c:v>
                </c:pt>
                <c:pt idx="25">
                  <c:v>1.3</c:v>
                </c:pt>
                <c:pt idx="26">
                  <c:v>2.9</c:v>
                </c:pt>
                <c:pt idx="27">
                  <c:v>3.1</c:v>
                </c:pt>
                <c:pt idx="28">
                  <c:v>2.6</c:v>
                </c:pt>
                <c:pt idx="29">
                  <c:v>3.2</c:v>
                </c:pt>
              </c:numCache>
            </c:numRef>
          </c:val>
        </c:ser>
        <c:ser>
          <c:idx val="1"/>
          <c:order val="1"/>
          <c:tx>
            <c:strRef>
              <c:f>'профи-неуд.'!$D$1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elete val="1"/>
          </c:dLbls>
          <c:cat>
            <c:multiLvlStrRef>
              <c:f>'профи-неуд.'!$A$2:$B$31</c:f>
              <c:multiLvlStrCache>
                <c:ptCount val="3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  <c:pt idx="25">
                    <c:v>4кл.род.</c:v>
                  </c:pt>
                  <c:pt idx="26">
                    <c:v>9кл.об-ся</c:v>
                  </c:pt>
                  <c:pt idx="27">
                    <c:v>9кл.род.</c:v>
                  </c:pt>
                  <c:pt idx="28">
                    <c:v>11кл.об-ся</c:v>
                  </c:pt>
                  <c:pt idx="29">
                    <c:v>11кл.род.</c:v>
                  </c:pt>
                </c:lvl>
                <c:lvl>
                  <c:pt idx="0">
                    <c:v>Профессионализм педагогов</c:v>
                  </c:pt>
                  <c:pt idx="5">
                    <c:v>Своевременный контроль за результатами обучения </c:v>
                  </c:pt>
                  <c:pt idx="10">
                    <c:v>Объективность методов и критериев оценки учебных достижений ребенка </c:v>
                  </c:pt>
                  <c:pt idx="15">
                    <c:v>Условия, созданные в ОО для  социализации ребенка</c:v>
                  </c:pt>
                  <c:pt idx="20">
                    <c:v>Перечень и кач-во дополнительных образовательных услуг</c:v>
                  </c:pt>
                  <c:pt idx="25">
                    <c:v>Объем знаний и качеством преподавания предметов</c:v>
                  </c:pt>
                </c:lvl>
              </c:multiLvlStrCache>
            </c:multiLvlStrRef>
          </c:cat>
          <c:val>
            <c:numRef>
              <c:f>'профи-неуд.'!$D$2:$D$31</c:f>
              <c:numCache>
                <c:formatCode>General</c:formatCode>
                <c:ptCount val="30"/>
                <c:pt idx="0">
                  <c:v>0.8</c:v>
                </c:pt>
                <c:pt idx="1">
                  <c:v>2.6</c:v>
                </c:pt>
                <c:pt idx="2">
                  <c:v>2.5</c:v>
                </c:pt>
                <c:pt idx="3">
                  <c:v>1.9000000000000001</c:v>
                </c:pt>
                <c:pt idx="4">
                  <c:v>1.9000000000000001</c:v>
                </c:pt>
                <c:pt idx="10">
                  <c:v>1</c:v>
                </c:pt>
                <c:pt idx="11">
                  <c:v>5.8</c:v>
                </c:pt>
                <c:pt idx="12">
                  <c:v>3.9</c:v>
                </c:pt>
                <c:pt idx="13">
                  <c:v>5.8</c:v>
                </c:pt>
                <c:pt idx="14">
                  <c:v>4.5</c:v>
                </c:pt>
                <c:pt idx="15">
                  <c:v>1.9000000000000001</c:v>
                </c:pt>
                <c:pt idx="16">
                  <c:v>4.7</c:v>
                </c:pt>
                <c:pt idx="17">
                  <c:v>3.7</c:v>
                </c:pt>
                <c:pt idx="18">
                  <c:v>4.5</c:v>
                </c:pt>
                <c:pt idx="19">
                  <c:v>2.7</c:v>
                </c:pt>
                <c:pt idx="20">
                  <c:v>5.3</c:v>
                </c:pt>
                <c:pt idx="21">
                  <c:v>5.6</c:v>
                </c:pt>
                <c:pt idx="22">
                  <c:v>7.1</c:v>
                </c:pt>
                <c:pt idx="23">
                  <c:v>6.9</c:v>
                </c:pt>
                <c:pt idx="24">
                  <c:v>6.8</c:v>
                </c:pt>
                <c:pt idx="25">
                  <c:v>1.1000000000000001</c:v>
                </c:pt>
                <c:pt idx="26">
                  <c:v>3.1</c:v>
                </c:pt>
                <c:pt idx="27">
                  <c:v>3.6</c:v>
                </c:pt>
                <c:pt idx="28">
                  <c:v>2.8</c:v>
                </c:pt>
                <c:pt idx="29">
                  <c:v>2.5</c:v>
                </c:pt>
              </c:numCache>
            </c:numRef>
          </c:val>
        </c:ser>
        <c:ser>
          <c:idx val="2"/>
          <c:order val="2"/>
          <c:tx>
            <c:strRef>
              <c:f>'профи-неуд.'!$E$1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/>
            </a:solidFill>
          </c:spPr>
          <c:dLbls>
            <c:delete val="1"/>
          </c:dLbls>
          <c:cat>
            <c:multiLvlStrRef>
              <c:f>'профи-неуд.'!$A$2:$B$31</c:f>
              <c:multiLvlStrCache>
                <c:ptCount val="30"/>
                <c:lvl>
                  <c:pt idx="0">
                    <c:v>4кл.род.</c:v>
                  </c:pt>
                  <c:pt idx="1">
                    <c:v>9кл.об-ся</c:v>
                  </c:pt>
                  <c:pt idx="2">
                    <c:v>9кл.род.</c:v>
                  </c:pt>
                  <c:pt idx="3">
                    <c:v>11кл.об-ся</c:v>
                  </c:pt>
                  <c:pt idx="4">
                    <c:v>11кл.род.</c:v>
                  </c:pt>
                  <c:pt idx="5">
                    <c:v>4кл.род.</c:v>
                  </c:pt>
                  <c:pt idx="6">
                    <c:v>9кл.об-ся</c:v>
                  </c:pt>
                  <c:pt idx="7">
                    <c:v>9кл.род.</c:v>
                  </c:pt>
                  <c:pt idx="8">
                    <c:v>11кл.об-ся</c:v>
                  </c:pt>
                  <c:pt idx="9">
                    <c:v>11кл.род.</c:v>
                  </c:pt>
                  <c:pt idx="10">
                    <c:v>4кл.род.</c:v>
                  </c:pt>
                  <c:pt idx="11">
                    <c:v>9кл.об-ся</c:v>
                  </c:pt>
                  <c:pt idx="12">
                    <c:v>9кл.род.</c:v>
                  </c:pt>
                  <c:pt idx="13">
                    <c:v>11кл.об-ся</c:v>
                  </c:pt>
                  <c:pt idx="14">
                    <c:v>11кл.род.</c:v>
                  </c:pt>
                  <c:pt idx="15">
                    <c:v>4кл.род.</c:v>
                  </c:pt>
                  <c:pt idx="16">
                    <c:v>9кл.об-ся</c:v>
                  </c:pt>
                  <c:pt idx="17">
                    <c:v>9кл.род.</c:v>
                  </c:pt>
                  <c:pt idx="18">
                    <c:v>11кл.об-ся</c:v>
                  </c:pt>
                  <c:pt idx="19">
                    <c:v>11кл.род.</c:v>
                  </c:pt>
                  <c:pt idx="20">
                    <c:v>4кл.род.</c:v>
                  </c:pt>
                  <c:pt idx="21">
                    <c:v>9кл.об-ся</c:v>
                  </c:pt>
                  <c:pt idx="22">
                    <c:v>9кл.род.</c:v>
                  </c:pt>
                  <c:pt idx="23">
                    <c:v>11кл.об-ся</c:v>
                  </c:pt>
                  <c:pt idx="24">
                    <c:v>11кл.род.</c:v>
                  </c:pt>
                  <c:pt idx="25">
                    <c:v>4кл.род.</c:v>
                  </c:pt>
                  <c:pt idx="26">
                    <c:v>9кл.об-ся</c:v>
                  </c:pt>
                  <c:pt idx="27">
                    <c:v>9кл.род.</c:v>
                  </c:pt>
                  <c:pt idx="28">
                    <c:v>11кл.об-ся</c:v>
                  </c:pt>
                  <c:pt idx="29">
                    <c:v>11кл.род.</c:v>
                  </c:pt>
                </c:lvl>
                <c:lvl>
                  <c:pt idx="0">
                    <c:v>Профессионализм педагогов</c:v>
                  </c:pt>
                  <c:pt idx="5">
                    <c:v>Своевременный контроль за результатами обучения </c:v>
                  </c:pt>
                  <c:pt idx="10">
                    <c:v>Объективность методов и критериев оценки учебных достижений ребенка </c:v>
                  </c:pt>
                  <c:pt idx="15">
                    <c:v>Условия, созданные в ОО для  социализации ребенка</c:v>
                  </c:pt>
                  <c:pt idx="20">
                    <c:v>Перечень и кач-во дополнительных образовательных услуг</c:v>
                  </c:pt>
                  <c:pt idx="25">
                    <c:v>Объем знаний и качеством преподавания предметов</c:v>
                  </c:pt>
                </c:lvl>
              </c:multiLvlStrCache>
            </c:multiLvlStrRef>
          </c:cat>
          <c:val>
            <c:numRef>
              <c:f>'профи-неуд.'!$E$2:$E$31</c:f>
              <c:numCache>
                <c:formatCode>General</c:formatCode>
                <c:ptCount val="30"/>
                <c:pt idx="0">
                  <c:v>0.8</c:v>
                </c:pt>
                <c:pt idx="1">
                  <c:v>2.2000000000000002</c:v>
                </c:pt>
                <c:pt idx="2">
                  <c:v>2.5</c:v>
                </c:pt>
                <c:pt idx="3">
                  <c:v>2.4</c:v>
                </c:pt>
                <c:pt idx="4">
                  <c:v>2.1</c:v>
                </c:pt>
                <c:pt idx="5">
                  <c:v>0.8</c:v>
                </c:pt>
                <c:pt idx="6">
                  <c:v>3</c:v>
                </c:pt>
                <c:pt idx="7">
                  <c:v>2.9</c:v>
                </c:pt>
                <c:pt idx="8">
                  <c:v>2.1</c:v>
                </c:pt>
                <c:pt idx="9">
                  <c:v>2.6</c:v>
                </c:pt>
                <c:pt idx="10">
                  <c:v>1.1000000000000001</c:v>
                </c:pt>
                <c:pt idx="11">
                  <c:v>6.2</c:v>
                </c:pt>
                <c:pt idx="12">
                  <c:v>3.5</c:v>
                </c:pt>
                <c:pt idx="13">
                  <c:v>6.5</c:v>
                </c:pt>
                <c:pt idx="14">
                  <c:v>3.4</c:v>
                </c:pt>
                <c:pt idx="15">
                  <c:v>1.3</c:v>
                </c:pt>
                <c:pt idx="16">
                  <c:v>4.9000000000000004</c:v>
                </c:pt>
                <c:pt idx="17">
                  <c:v>3.1</c:v>
                </c:pt>
                <c:pt idx="18">
                  <c:v>4.4000000000000004</c:v>
                </c:pt>
                <c:pt idx="19">
                  <c:v>2.9</c:v>
                </c:pt>
                <c:pt idx="20">
                  <c:v>6</c:v>
                </c:pt>
                <c:pt idx="21">
                  <c:v>7.5</c:v>
                </c:pt>
                <c:pt idx="22">
                  <c:v>8.1</c:v>
                </c:pt>
                <c:pt idx="23">
                  <c:v>8.2000000000000011</c:v>
                </c:pt>
                <c:pt idx="24">
                  <c:v>8.3000000000000007</c:v>
                </c:pt>
                <c:pt idx="25">
                  <c:v>1.9000000000000001</c:v>
                </c:pt>
                <c:pt idx="26">
                  <c:v>6.4</c:v>
                </c:pt>
                <c:pt idx="27">
                  <c:v>5.8</c:v>
                </c:pt>
                <c:pt idx="28">
                  <c:v>4</c:v>
                </c:pt>
                <c:pt idx="29">
                  <c:v>3.2</c:v>
                </c:pt>
              </c:numCache>
            </c:numRef>
          </c:val>
        </c:ser>
        <c:dLbls>
          <c:showVal val="1"/>
        </c:dLbls>
        <c:overlap val="-25"/>
        <c:axId val="74233344"/>
        <c:axId val="74234880"/>
      </c:barChart>
      <c:catAx>
        <c:axId val="742333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234880"/>
        <c:crosses val="autoZero"/>
        <c:auto val="1"/>
        <c:lblAlgn val="ctr"/>
        <c:lblOffset val="100"/>
      </c:catAx>
      <c:valAx>
        <c:axId val="7423488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42333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полностью удовлетворенных - направление "Открытость ОО" (2015-2017гг), %%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'Открытость ОО_удовл'!$C$3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/>
            </a:solidFill>
          </c:spPr>
          <c:cat>
            <c:multiLvlStrRef>
              <c:f>'Открытость ОО_удовл'!$A$4:$B$9</c:f>
              <c:multiLvlStrCache>
                <c:ptCount val="6"/>
                <c:lvl>
                  <c:pt idx="0">
                    <c:v>4кл.род.</c:v>
                  </c:pt>
                  <c:pt idx="1">
                    <c:v>9кл.род.</c:v>
                  </c:pt>
                  <c:pt idx="2">
                    <c:v>11кл.род.</c:v>
                  </c:pt>
                  <c:pt idx="3">
                    <c:v>4кл.род.</c:v>
                  </c:pt>
                  <c:pt idx="4">
                    <c:v>9кл.род.</c:v>
                  </c:pt>
                  <c:pt idx="5">
                    <c:v>11кл.род.</c:v>
                  </c:pt>
                </c:lvl>
                <c:lvl>
                  <c:pt idx="0">
                    <c:v>Удовлетворенность информированностью о результатах работы школы</c:v>
                  </c:pt>
                  <c:pt idx="3">
                    <c:v>Деятельность администрации школы считают эффективной</c:v>
                  </c:pt>
                </c:lvl>
              </c:multiLvlStrCache>
            </c:multiLvlStrRef>
          </c:cat>
          <c:val>
            <c:numRef>
              <c:f>'Открытость ОО_удовл'!$C$4:$C$9</c:f>
              <c:numCache>
                <c:formatCode>General</c:formatCode>
                <c:ptCount val="6"/>
                <c:pt idx="0">
                  <c:v>85.7</c:v>
                </c:pt>
                <c:pt idx="1">
                  <c:v>82.5</c:v>
                </c:pt>
                <c:pt idx="2">
                  <c:v>82.1</c:v>
                </c:pt>
                <c:pt idx="3">
                  <c:v>85.2</c:v>
                </c:pt>
                <c:pt idx="4">
                  <c:v>82.3</c:v>
                </c:pt>
                <c:pt idx="5">
                  <c:v>81.2</c:v>
                </c:pt>
              </c:numCache>
            </c:numRef>
          </c:val>
        </c:ser>
        <c:ser>
          <c:idx val="1"/>
          <c:order val="1"/>
          <c:tx>
            <c:strRef>
              <c:f>'Открытость ОО_удовл'!$D$3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multiLvlStrRef>
              <c:f>'Открытость ОО_удовл'!$A$4:$B$9</c:f>
              <c:multiLvlStrCache>
                <c:ptCount val="6"/>
                <c:lvl>
                  <c:pt idx="0">
                    <c:v>4кл.род.</c:v>
                  </c:pt>
                  <c:pt idx="1">
                    <c:v>9кл.род.</c:v>
                  </c:pt>
                  <c:pt idx="2">
                    <c:v>11кл.род.</c:v>
                  </c:pt>
                  <c:pt idx="3">
                    <c:v>4кл.род.</c:v>
                  </c:pt>
                  <c:pt idx="4">
                    <c:v>9кл.род.</c:v>
                  </c:pt>
                  <c:pt idx="5">
                    <c:v>11кл.род.</c:v>
                  </c:pt>
                </c:lvl>
                <c:lvl>
                  <c:pt idx="0">
                    <c:v>Удовлетворенность информированностью о результатах работы школы</c:v>
                  </c:pt>
                  <c:pt idx="3">
                    <c:v>Деятельность администрации школы считают эффективной</c:v>
                  </c:pt>
                </c:lvl>
              </c:multiLvlStrCache>
            </c:multiLvlStrRef>
          </c:cat>
          <c:val>
            <c:numRef>
              <c:f>'Открытость ОО_удовл'!$D$4:$D$9</c:f>
              <c:numCache>
                <c:formatCode>General</c:formatCode>
                <c:ptCount val="6"/>
                <c:pt idx="0">
                  <c:v>79</c:v>
                </c:pt>
                <c:pt idx="1">
                  <c:v>72.599999999999994</c:v>
                </c:pt>
                <c:pt idx="2">
                  <c:v>73</c:v>
                </c:pt>
              </c:numCache>
            </c:numRef>
          </c:val>
        </c:ser>
        <c:ser>
          <c:idx val="2"/>
          <c:order val="2"/>
          <c:tx>
            <c:strRef>
              <c:f>'Открытость ОО_удовл'!$E$3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cat>
            <c:multiLvlStrRef>
              <c:f>'Открытость ОО_удовл'!$A$4:$B$9</c:f>
              <c:multiLvlStrCache>
                <c:ptCount val="6"/>
                <c:lvl>
                  <c:pt idx="0">
                    <c:v>4кл.род.</c:v>
                  </c:pt>
                  <c:pt idx="1">
                    <c:v>9кл.род.</c:v>
                  </c:pt>
                  <c:pt idx="2">
                    <c:v>11кл.род.</c:v>
                  </c:pt>
                  <c:pt idx="3">
                    <c:v>4кл.род.</c:v>
                  </c:pt>
                  <c:pt idx="4">
                    <c:v>9кл.род.</c:v>
                  </c:pt>
                  <c:pt idx="5">
                    <c:v>11кл.род.</c:v>
                  </c:pt>
                </c:lvl>
                <c:lvl>
                  <c:pt idx="0">
                    <c:v>Удовлетворенность информированностью о результатах работы школы</c:v>
                  </c:pt>
                  <c:pt idx="3">
                    <c:v>Деятельность администрации школы считают эффективной</c:v>
                  </c:pt>
                </c:lvl>
              </c:multiLvlStrCache>
            </c:multiLvlStrRef>
          </c:cat>
          <c:val>
            <c:numRef>
              <c:f>'Открытость ОО_удовл'!$E$4:$E$9</c:f>
              <c:numCache>
                <c:formatCode>General</c:formatCode>
                <c:ptCount val="6"/>
                <c:pt idx="0">
                  <c:v>77.099999999999994</c:v>
                </c:pt>
                <c:pt idx="1">
                  <c:v>74.5</c:v>
                </c:pt>
                <c:pt idx="2">
                  <c:v>70.7</c:v>
                </c:pt>
              </c:numCache>
            </c:numRef>
          </c:val>
        </c:ser>
        <c:dLbls>
          <c:showVal val="1"/>
        </c:dLbls>
        <c:overlap val="-25"/>
        <c:axId val="74294784"/>
        <c:axId val="74296320"/>
      </c:barChart>
      <c:catAx>
        <c:axId val="742947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296320"/>
        <c:crosses val="autoZero"/>
        <c:auto val="1"/>
        <c:lblAlgn val="ctr"/>
        <c:lblOffset val="100"/>
      </c:catAx>
      <c:valAx>
        <c:axId val="742963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429478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5371-81D1-412D-AA06-73FCB491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9876</Words>
  <Characters>56299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66043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Л. Жеребкова</dc:creator>
  <cp:lastModifiedBy>Admin</cp:lastModifiedBy>
  <cp:revision>313</cp:revision>
  <cp:lastPrinted>2018-01-22T09:25:00Z</cp:lastPrinted>
  <dcterms:created xsi:type="dcterms:W3CDTF">2017-04-18T05:49:00Z</dcterms:created>
  <dcterms:modified xsi:type="dcterms:W3CDTF">2018-01-22T09:31:00Z</dcterms:modified>
</cp:coreProperties>
</file>